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D310C" w14:textId="77777777" w:rsidR="00936FD1" w:rsidRPr="00F13689" w:rsidRDefault="004B5C78" w:rsidP="004B5C78">
      <w:pPr>
        <w:jc w:val="center"/>
        <w:rPr>
          <w:rFonts w:ascii="Times New Roman" w:hAnsi="Times New Roman" w:cs="Times New Roman"/>
          <w:sz w:val="24"/>
          <w:szCs w:val="24"/>
        </w:rPr>
      </w:pPr>
      <w:r w:rsidRPr="00F13689">
        <w:rPr>
          <w:rFonts w:ascii="Times New Roman" w:hAnsi="Times New Roman" w:cs="Times New Roman"/>
          <w:sz w:val="24"/>
          <w:szCs w:val="24"/>
        </w:rPr>
        <w:t>OKRUHY KE STÁTNÍ ZKOUŠCE</w:t>
      </w:r>
    </w:p>
    <w:p w14:paraId="3DCF7D04" w14:textId="3B827914" w:rsidR="004B5C78" w:rsidRPr="00665E19" w:rsidRDefault="00665E19" w:rsidP="004B5C7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65E19">
        <w:rPr>
          <w:rFonts w:ascii="Times New Roman" w:hAnsi="Times New Roman" w:cs="Times New Roman"/>
          <w:b/>
          <w:color w:val="FF0000"/>
          <w:sz w:val="24"/>
          <w:szCs w:val="24"/>
        </w:rPr>
        <w:t>SZOD2</w:t>
      </w:r>
      <w:r w:rsidR="00BD7EC9">
        <w:rPr>
          <w:rFonts w:ascii="Times New Roman" w:hAnsi="Times New Roman" w:cs="Times New Roman"/>
          <w:b/>
          <w:color w:val="FF0000"/>
          <w:sz w:val="24"/>
          <w:szCs w:val="24"/>
        </w:rPr>
        <w:t>, SZOK2</w:t>
      </w:r>
      <w:r w:rsidRPr="00665E1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 ODBORNÉ PŘEDMĚTY OŠETŘOVATELSTVÍ</w:t>
      </w:r>
    </w:p>
    <w:p w14:paraId="3A053CDC" w14:textId="1B229243" w:rsidR="00665E19" w:rsidRDefault="00125033" w:rsidP="00BD7EC9">
      <w:pPr>
        <w:pStyle w:val="Odstavecseseznamem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(teorie ošetřovatelství, ošetřovatelský proces a potřeby dítěte, multikulturní ošetřovatelství, výzkum v ošetřovatelství)</w:t>
      </w:r>
    </w:p>
    <w:p w14:paraId="1851DD19" w14:textId="77777777" w:rsidR="00BD7EC9" w:rsidRPr="00BD7EC9" w:rsidRDefault="00BD7EC9" w:rsidP="00BD7EC9">
      <w:pPr>
        <w:pStyle w:val="Odstavecseseznamem"/>
        <w:jc w:val="center"/>
        <w:rPr>
          <w:rFonts w:ascii="Times New Roman" w:hAnsi="Times New Roman" w:cs="Times New Roman"/>
          <w:sz w:val="24"/>
          <w:szCs w:val="24"/>
        </w:rPr>
      </w:pPr>
    </w:p>
    <w:p w14:paraId="5BFBCC42" w14:textId="6F2DA643" w:rsidR="00FC4397" w:rsidRPr="003C14EF" w:rsidRDefault="004B5C78" w:rsidP="003C14EF">
      <w:pPr>
        <w:pStyle w:val="Odstavecseseznamem"/>
        <w:numPr>
          <w:ilvl w:val="0"/>
          <w:numId w:val="1"/>
        </w:numPr>
        <w:tabs>
          <w:tab w:val="left" w:pos="6379"/>
        </w:tabs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>Historický pohled na ošetřovatelstv</w:t>
      </w:r>
      <w:r w:rsidR="001E1E9D">
        <w:rPr>
          <w:rFonts w:ascii="Times New Roman" w:hAnsi="Times New Roman" w:cs="Times New Roman"/>
          <w:b/>
          <w:sz w:val="24"/>
          <w:szCs w:val="24"/>
        </w:rPr>
        <w:t>í</w:t>
      </w:r>
    </w:p>
    <w:p w14:paraId="65D7D697" w14:textId="77777777" w:rsidR="004B5C78" w:rsidRPr="003C14EF" w:rsidRDefault="004B5C78" w:rsidP="00752088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>(vývoj ošetřovatelství v historickém kontextu neprofesionálního a charitativního ošetřovatelství až po počátky profesního ošetřovatelství)</w:t>
      </w:r>
    </w:p>
    <w:p w14:paraId="24505E29" w14:textId="77777777" w:rsidR="00FC4397" w:rsidRPr="00BD7EC9" w:rsidRDefault="00FC4397" w:rsidP="00FC4397">
      <w:pPr>
        <w:pStyle w:val="Odstavecseseznamem"/>
        <w:ind w:left="714"/>
        <w:rPr>
          <w:rFonts w:ascii="Times New Roman" w:hAnsi="Times New Roman" w:cs="Times New Roman"/>
          <w:sz w:val="16"/>
          <w:szCs w:val="16"/>
        </w:rPr>
      </w:pPr>
    </w:p>
    <w:p w14:paraId="41460FA5" w14:textId="35E8D621" w:rsidR="00752088" w:rsidRPr="00752088" w:rsidRDefault="004B5C78" w:rsidP="009F3FB4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752088">
        <w:rPr>
          <w:rFonts w:ascii="Times New Roman" w:hAnsi="Times New Roman" w:cs="Times New Roman"/>
          <w:b/>
          <w:sz w:val="24"/>
          <w:szCs w:val="24"/>
        </w:rPr>
        <w:t>Významné osobnosti českého a světového ošetřovatelství</w:t>
      </w:r>
    </w:p>
    <w:p w14:paraId="3B014BF7" w14:textId="5AE5E9C5" w:rsidR="004B5C78" w:rsidRPr="00752088" w:rsidRDefault="004B5C78" w:rsidP="00752088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52088">
        <w:rPr>
          <w:rFonts w:ascii="Times New Roman" w:hAnsi="Times New Roman" w:cs="Times New Roman"/>
          <w:sz w:val="24"/>
          <w:szCs w:val="24"/>
        </w:rPr>
        <w:t xml:space="preserve">(F. </w:t>
      </w:r>
      <w:proofErr w:type="spellStart"/>
      <w:r w:rsidRPr="00752088">
        <w:rPr>
          <w:rFonts w:ascii="Times New Roman" w:hAnsi="Times New Roman" w:cs="Times New Roman"/>
          <w:sz w:val="24"/>
          <w:szCs w:val="24"/>
        </w:rPr>
        <w:t>Nightingálová</w:t>
      </w:r>
      <w:proofErr w:type="spellEnd"/>
      <w:r w:rsidRPr="00752088">
        <w:rPr>
          <w:rFonts w:ascii="Times New Roman" w:hAnsi="Times New Roman" w:cs="Times New Roman"/>
          <w:sz w:val="24"/>
          <w:szCs w:val="24"/>
        </w:rPr>
        <w:t xml:space="preserve">, H. J. </w:t>
      </w:r>
      <w:proofErr w:type="spellStart"/>
      <w:r w:rsidRPr="00752088">
        <w:rPr>
          <w:rFonts w:ascii="Times New Roman" w:hAnsi="Times New Roman" w:cs="Times New Roman"/>
          <w:sz w:val="24"/>
          <w:szCs w:val="24"/>
        </w:rPr>
        <w:t>Dunant</w:t>
      </w:r>
      <w:proofErr w:type="spellEnd"/>
      <w:r w:rsidRPr="00752088">
        <w:rPr>
          <w:rFonts w:ascii="Times New Roman" w:hAnsi="Times New Roman" w:cs="Times New Roman"/>
          <w:sz w:val="24"/>
          <w:szCs w:val="24"/>
        </w:rPr>
        <w:t xml:space="preserve">, I. </w:t>
      </w:r>
      <w:proofErr w:type="spellStart"/>
      <w:r w:rsidRPr="00752088">
        <w:rPr>
          <w:rFonts w:ascii="Times New Roman" w:hAnsi="Times New Roman" w:cs="Times New Roman"/>
          <w:sz w:val="24"/>
          <w:szCs w:val="24"/>
        </w:rPr>
        <w:t>Pirogov</w:t>
      </w:r>
      <w:proofErr w:type="spellEnd"/>
      <w:r w:rsidRPr="00752088">
        <w:rPr>
          <w:rFonts w:ascii="Times New Roman" w:hAnsi="Times New Roman" w:cs="Times New Roman"/>
          <w:sz w:val="24"/>
          <w:szCs w:val="24"/>
        </w:rPr>
        <w:t>, Anežka Přemyslovna, A. Masaryková, M. Staňková)</w:t>
      </w:r>
    </w:p>
    <w:p w14:paraId="3BCC0C76" w14:textId="77777777" w:rsidR="00FC4397" w:rsidRPr="00BD7EC9" w:rsidRDefault="00FC4397" w:rsidP="003C14EF">
      <w:pPr>
        <w:pStyle w:val="Odstavecseseznamem"/>
        <w:ind w:left="284"/>
        <w:rPr>
          <w:rFonts w:ascii="Times New Roman" w:hAnsi="Times New Roman" w:cs="Times New Roman"/>
          <w:sz w:val="16"/>
          <w:szCs w:val="16"/>
        </w:rPr>
      </w:pPr>
    </w:p>
    <w:p w14:paraId="1E06DA85" w14:textId="77777777" w:rsidR="00FC4397" w:rsidRPr="003C14EF" w:rsidRDefault="00FC4397" w:rsidP="003C14EF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 xml:space="preserve">Vývoj ošetřovatelského vzdělání na našem území </w:t>
      </w:r>
    </w:p>
    <w:p w14:paraId="1A4D060B" w14:textId="405E2F91" w:rsidR="006E77CF" w:rsidRPr="003C14EF" w:rsidRDefault="00FC4397" w:rsidP="003C14EF">
      <w:pPr>
        <w:pStyle w:val="Odstavecseseznamem"/>
        <w:ind w:left="284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>(první Česká ošetřovatelská škola v Praze, Česká zemská škola pro ošetřování nemocných, Ošetřovatelská škola ve správě ČSČK, ošetřovatelské školy a vzdělávání v letech 1948 – současnost</w:t>
      </w:r>
      <w:r w:rsidR="00A376E2">
        <w:rPr>
          <w:rFonts w:ascii="Times New Roman" w:hAnsi="Times New Roman" w:cs="Times New Roman"/>
          <w:sz w:val="24"/>
          <w:szCs w:val="24"/>
        </w:rPr>
        <w:t>)</w:t>
      </w:r>
    </w:p>
    <w:p w14:paraId="2A7D785B" w14:textId="77777777" w:rsidR="006E77CF" w:rsidRPr="00BD7EC9" w:rsidRDefault="006E77CF" w:rsidP="003C14EF">
      <w:pPr>
        <w:pStyle w:val="Odstavecseseznamem"/>
        <w:ind w:left="284"/>
        <w:rPr>
          <w:rFonts w:ascii="Times New Roman" w:hAnsi="Times New Roman" w:cs="Times New Roman"/>
          <w:sz w:val="16"/>
          <w:szCs w:val="16"/>
        </w:rPr>
      </w:pPr>
    </w:p>
    <w:p w14:paraId="60A75E8C" w14:textId="3B4B9044" w:rsidR="006E77CF" w:rsidRPr="003C14EF" w:rsidRDefault="006E77CF" w:rsidP="003C14EF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>Role, funkce a kompetence pediatrické sestry</w:t>
      </w:r>
      <w:r w:rsidRPr="003C14EF">
        <w:rPr>
          <w:rFonts w:ascii="Times New Roman" w:hAnsi="Times New Roman" w:cs="Times New Roman"/>
          <w:b/>
          <w:sz w:val="24"/>
          <w:szCs w:val="24"/>
        </w:rPr>
        <w:br/>
      </w:r>
      <w:r w:rsidRPr="003C14EF">
        <w:rPr>
          <w:rFonts w:ascii="Times New Roman" w:hAnsi="Times New Roman" w:cs="Times New Roman"/>
          <w:sz w:val="24"/>
          <w:szCs w:val="24"/>
        </w:rPr>
        <w:t>(funkce pediatrické sestry, role pediatrické sestry, image, kompetence v pediatrické sestry dle platné legislativy v ČR (vyhláška 391/2017 Sb.</w:t>
      </w:r>
      <w:r w:rsidR="00A376E2">
        <w:rPr>
          <w:rFonts w:ascii="Times New Roman" w:hAnsi="Times New Roman" w:cs="Times New Roman"/>
          <w:sz w:val="24"/>
          <w:szCs w:val="24"/>
        </w:rPr>
        <w:t>))</w:t>
      </w:r>
    </w:p>
    <w:p w14:paraId="4F4502BA" w14:textId="77777777" w:rsidR="003C14EF" w:rsidRPr="00BD7EC9" w:rsidRDefault="003C14EF" w:rsidP="003C14EF">
      <w:pPr>
        <w:pStyle w:val="Odstavecseseznamem"/>
        <w:ind w:left="284"/>
        <w:rPr>
          <w:rFonts w:ascii="Times New Roman" w:hAnsi="Times New Roman" w:cs="Times New Roman"/>
          <w:sz w:val="16"/>
          <w:szCs w:val="16"/>
        </w:rPr>
      </w:pPr>
    </w:p>
    <w:p w14:paraId="466F6D59" w14:textId="5C5AA8BE" w:rsidR="006E77CF" w:rsidRPr="003C14EF" w:rsidRDefault="006E77CF" w:rsidP="003C14EF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 xml:space="preserve">Úloha </w:t>
      </w:r>
      <w:r w:rsidR="003C14EF" w:rsidRPr="003C14EF">
        <w:rPr>
          <w:rFonts w:ascii="Times New Roman" w:hAnsi="Times New Roman" w:cs="Times New Roman"/>
          <w:b/>
          <w:sz w:val="24"/>
          <w:szCs w:val="24"/>
        </w:rPr>
        <w:t xml:space="preserve">pediatrické </w:t>
      </w:r>
      <w:r w:rsidRPr="003C14EF">
        <w:rPr>
          <w:rFonts w:ascii="Times New Roman" w:hAnsi="Times New Roman" w:cs="Times New Roman"/>
          <w:b/>
          <w:sz w:val="24"/>
          <w:szCs w:val="24"/>
        </w:rPr>
        <w:t>sestry v podpoře zdraví</w:t>
      </w:r>
    </w:p>
    <w:p w14:paraId="47314352" w14:textId="5CAA43AE" w:rsidR="006E77CF" w:rsidRDefault="006E77CF" w:rsidP="003C14EF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 xml:space="preserve">(definice a charakteristika zdraví, </w:t>
      </w:r>
      <w:r w:rsidR="003C14EF" w:rsidRPr="003C14EF">
        <w:rPr>
          <w:rFonts w:ascii="Times New Roman" w:hAnsi="Times New Roman" w:cs="Times New Roman"/>
          <w:sz w:val="24"/>
          <w:szCs w:val="24"/>
        </w:rPr>
        <w:t xml:space="preserve">podpora zdraví dítěte, rodiny a komunity, </w:t>
      </w:r>
      <w:r w:rsidRPr="003C14EF">
        <w:rPr>
          <w:rFonts w:ascii="Times New Roman" w:hAnsi="Times New Roman" w:cs="Times New Roman"/>
          <w:sz w:val="24"/>
          <w:szCs w:val="24"/>
        </w:rPr>
        <w:t>determinanty zdraví, prevence, preventivní programy,</w:t>
      </w:r>
      <w:r w:rsidR="003C14EF" w:rsidRPr="003C14EF">
        <w:rPr>
          <w:rFonts w:ascii="Times New Roman" w:hAnsi="Times New Roman" w:cs="Times New Roman"/>
          <w:sz w:val="24"/>
          <w:szCs w:val="24"/>
        </w:rPr>
        <w:t xml:space="preserve"> </w:t>
      </w:r>
      <w:r w:rsidRPr="003C14EF">
        <w:rPr>
          <w:rFonts w:ascii="Times New Roman" w:hAnsi="Times New Roman" w:cs="Times New Roman"/>
          <w:sz w:val="24"/>
          <w:szCs w:val="24"/>
        </w:rPr>
        <w:t>zdraví 2020)</w:t>
      </w:r>
    </w:p>
    <w:p w14:paraId="0AF347F3" w14:textId="77777777" w:rsidR="00A376E2" w:rsidRPr="00BD7EC9" w:rsidRDefault="00A376E2" w:rsidP="003C14EF">
      <w:pPr>
        <w:pStyle w:val="Odstavecseseznamem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62BFDC97" w14:textId="77777777" w:rsidR="00A376E2" w:rsidRPr="00A376E2" w:rsidRDefault="00A376E2" w:rsidP="00A376E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6E2">
        <w:rPr>
          <w:rFonts w:ascii="Times New Roman" w:hAnsi="Times New Roman" w:cs="Times New Roman"/>
          <w:b/>
          <w:sz w:val="24"/>
          <w:szCs w:val="24"/>
        </w:rPr>
        <w:t>Komunitní péče</w:t>
      </w:r>
    </w:p>
    <w:p w14:paraId="37E0A697" w14:textId="17DCF311" w:rsidR="00A376E2" w:rsidRDefault="00A376E2" w:rsidP="00A376E2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376E2">
        <w:rPr>
          <w:rFonts w:ascii="Times New Roman" w:hAnsi="Times New Roman" w:cs="Times New Roman"/>
          <w:sz w:val="24"/>
          <w:szCs w:val="24"/>
        </w:rPr>
        <w:t>komunitní ošetřovatelství</w:t>
      </w:r>
      <w:r>
        <w:rPr>
          <w:rFonts w:ascii="Times New Roman" w:hAnsi="Times New Roman" w:cs="Times New Roman"/>
          <w:sz w:val="24"/>
          <w:szCs w:val="24"/>
        </w:rPr>
        <w:t>, v</w:t>
      </w:r>
      <w:r w:rsidRPr="00A376E2">
        <w:rPr>
          <w:rFonts w:ascii="Times New Roman" w:hAnsi="Times New Roman" w:cs="Times New Roman"/>
          <w:sz w:val="24"/>
          <w:szCs w:val="24"/>
        </w:rPr>
        <w:t>ývoj komunitních služeb</w:t>
      </w:r>
      <w:r>
        <w:rPr>
          <w:rFonts w:ascii="Times New Roman" w:hAnsi="Times New Roman" w:cs="Times New Roman"/>
          <w:sz w:val="24"/>
          <w:szCs w:val="24"/>
        </w:rPr>
        <w:t>, r</w:t>
      </w:r>
      <w:r w:rsidRPr="00A376E2">
        <w:rPr>
          <w:rFonts w:ascii="Times New Roman" w:hAnsi="Times New Roman" w:cs="Times New Roman"/>
          <w:sz w:val="24"/>
          <w:szCs w:val="24"/>
        </w:rPr>
        <w:t xml:space="preserve">ole a kompetence </w:t>
      </w:r>
      <w:r>
        <w:rPr>
          <w:rFonts w:ascii="Times New Roman" w:hAnsi="Times New Roman" w:cs="Times New Roman"/>
          <w:sz w:val="24"/>
          <w:szCs w:val="24"/>
        </w:rPr>
        <w:t xml:space="preserve">pediatrických </w:t>
      </w:r>
      <w:r w:rsidRPr="00A376E2">
        <w:rPr>
          <w:rFonts w:ascii="Times New Roman" w:hAnsi="Times New Roman" w:cs="Times New Roman"/>
          <w:sz w:val="24"/>
          <w:szCs w:val="24"/>
        </w:rPr>
        <w:t>sester v komunitní péči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DB2B65F" w14:textId="2504DD71" w:rsidR="00A376E2" w:rsidRPr="00BD7EC9" w:rsidRDefault="00A376E2" w:rsidP="00A376E2">
      <w:pPr>
        <w:pStyle w:val="Odstavecseseznamem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46AFF8B7" w14:textId="0343E360" w:rsidR="00A376E2" w:rsidRPr="00A376E2" w:rsidRDefault="00A376E2" w:rsidP="00A376E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6E2">
        <w:rPr>
          <w:rFonts w:ascii="Times New Roman" w:hAnsi="Times New Roman" w:cs="Times New Roman"/>
          <w:b/>
          <w:sz w:val="24"/>
          <w:szCs w:val="24"/>
        </w:rPr>
        <w:t>Úloha pediatrické sestry v komunitní péči</w:t>
      </w:r>
    </w:p>
    <w:p w14:paraId="314E245F" w14:textId="77777777" w:rsidR="00752088" w:rsidRDefault="00A376E2" w:rsidP="0075208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76E2">
        <w:rPr>
          <w:rFonts w:ascii="Times New Roman" w:hAnsi="Times New Roman" w:cs="Times New Roman"/>
          <w:sz w:val="24"/>
          <w:szCs w:val="24"/>
        </w:rPr>
        <w:t>Specifické pracovní podmínky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6E2">
        <w:rPr>
          <w:rFonts w:ascii="Times New Roman" w:hAnsi="Times New Roman" w:cs="Times New Roman"/>
          <w:sz w:val="24"/>
          <w:szCs w:val="24"/>
        </w:rPr>
        <w:t xml:space="preserve">sester v komunitní péči.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376E2">
        <w:rPr>
          <w:rFonts w:ascii="Times New Roman" w:hAnsi="Times New Roman" w:cs="Times New Roman"/>
          <w:sz w:val="24"/>
          <w:szCs w:val="24"/>
        </w:rPr>
        <w:t xml:space="preserve">ktivity </w:t>
      </w:r>
      <w:r>
        <w:rPr>
          <w:rFonts w:ascii="Times New Roman" w:hAnsi="Times New Roman" w:cs="Times New Roman"/>
          <w:sz w:val="24"/>
          <w:szCs w:val="24"/>
        </w:rPr>
        <w:t>pediatrické</w:t>
      </w:r>
      <w:r w:rsidRPr="00A376E2">
        <w:rPr>
          <w:rFonts w:ascii="Times New Roman" w:hAnsi="Times New Roman" w:cs="Times New Roman"/>
          <w:sz w:val="24"/>
          <w:szCs w:val="24"/>
        </w:rPr>
        <w:t xml:space="preserve"> sestry v rámci prevence poškození zdraví</w:t>
      </w:r>
      <w:r>
        <w:rPr>
          <w:rFonts w:ascii="Times New Roman" w:hAnsi="Times New Roman" w:cs="Times New Roman"/>
          <w:sz w:val="24"/>
          <w:szCs w:val="24"/>
        </w:rPr>
        <w:t xml:space="preserve">, rozdělení </w:t>
      </w:r>
      <w:r w:rsidRPr="00A376E2">
        <w:rPr>
          <w:rFonts w:ascii="Times New Roman" w:hAnsi="Times New Roman" w:cs="Times New Roman"/>
          <w:sz w:val="24"/>
          <w:szCs w:val="24"/>
        </w:rPr>
        <w:t>prevence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B715863" w14:textId="77777777" w:rsidR="00752088" w:rsidRPr="00BD7EC9" w:rsidRDefault="00752088" w:rsidP="00752088">
      <w:pPr>
        <w:pStyle w:val="Odstavecseseznamem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E230E20" w14:textId="6149CB1F" w:rsidR="00752088" w:rsidRPr="00E52E82" w:rsidRDefault="00752088" w:rsidP="0075208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E82">
        <w:rPr>
          <w:rFonts w:ascii="Times New Roman" w:hAnsi="Times New Roman" w:cs="Times New Roman"/>
          <w:b/>
          <w:sz w:val="24"/>
          <w:szCs w:val="24"/>
        </w:rPr>
        <w:t>P</w:t>
      </w:r>
      <w:r w:rsidR="00A376E2" w:rsidRPr="00E52E82">
        <w:rPr>
          <w:rFonts w:ascii="Times New Roman" w:hAnsi="Times New Roman" w:cs="Times New Roman"/>
          <w:b/>
          <w:sz w:val="24"/>
          <w:szCs w:val="24"/>
        </w:rPr>
        <w:t>eriodické preventivní prohlídky dítěte</w:t>
      </w:r>
    </w:p>
    <w:p w14:paraId="6CE21816" w14:textId="0A48D5A4" w:rsidR="006E77CF" w:rsidRDefault="00752088" w:rsidP="0075208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(prevence v jednotlivých etapách vývoje, </w:t>
      </w:r>
      <w:r w:rsidR="00A376E2">
        <w:rPr>
          <w:rFonts w:ascii="Times New Roman" w:hAnsi="Times New Roman" w:cs="Times New Roman"/>
          <w:sz w:val="24"/>
          <w:szCs w:val="24"/>
        </w:rPr>
        <w:t>d</w:t>
      </w:r>
      <w:r w:rsidR="00A376E2" w:rsidRPr="00A376E2">
        <w:rPr>
          <w:rFonts w:ascii="Times New Roman" w:hAnsi="Times New Roman" w:cs="Times New Roman"/>
          <w:sz w:val="24"/>
          <w:szCs w:val="24"/>
        </w:rPr>
        <w:t>ispenzarizace</w:t>
      </w:r>
      <w:r>
        <w:rPr>
          <w:rFonts w:ascii="Times New Roman" w:hAnsi="Times New Roman" w:cs="Times New Roman"/>
          <w:sz w:val="24"/>
          <w:szCs w:val="24"/>
        </w:rPr>
        <w:t>, skríningová vyšetření</w:t>
      </w:r>
      <w:r w:rsidR="00E52E82">
        <w:rPr>
          <w:rFonts w:ascii="Times New Roman" w:hAnsi="Times New Roman" w:cs="Times New Roman"/>
          <w:sz w:val="24"/>
          <w:szCs w:val="24"/>
        </w:rPr>
        <w:t>,</w:t>
      </w:r>
      <w:r w:rsidRPr="00752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752088">
        <w:rPr>
          <w:rFonts w:ascii="Times New Roman" w:hAnsi="Times New Roman" w:cs="Times New Roman"/>
          <w:sz w:val="24"/>
          <w:szCs w:val="24"/>
        </w:rPr>
        <w:t>odnocení růstu a vývoje v dětském věku, percentilové grafy)</w:t>
      </w:r>
    </w:p>
    <w:p w14:paraId="690C296C" w14:textId="77777777" w:rsidR="00752088" w:rsidRPr="00BD7EC9" w:rsidRDefault="00752088" w:rsidP="00752088">
      <w:pPr>
        <w:pStyle w:val="Odstavecseseznamem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38C2EE51" w14:textId="77777777" w:rsidR="006E77CF" w:rsidRPr="003C14EF" w:rsidRDefault="006E77CF" w:rsidP="003C14EF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>Organizace zdravotní péče o děti a dorost</w:t>
      </w:r>
    </w:p>
    <w:p w14:paraId="7AE15852" w14:textId="71B7E6DE" w:rsidR="00752088" w:rsidRPr="00BD7EC9" w:rsidRDefault="006E77CF" w:rsidP="00BD7EC9">
      <w:pPr>
        <w:pStyle w:val="Odstavecseseznamem"/>
        <w:ind w:left="284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>(ambulantní primární péče, lůžková péče, preventivní péče, lázeňská péče)</w:t>
      </w:r>
    </w:p>
    <w:p w14:paraId="35A878D0" w14:textId="77777777" w:rsidR="00752088" w:rsidRPr="00BD7EC9" w:rsidRDefault="00752088" w:rsidP="00752088">
      <w:pPr>
        <w:pStyle w:val="Odstavecseseznamem"/>
        <w:ind w:left="284"/>
        <w:rPr>
          <w:rFonts w:ascii="Times New Roman" w:hAnsi="Times New Roman" w:cs="Times New Roman"/>
          <w:sz w:val="16"/>
          <w:szCs w:val="16"/>
        </w:rPr>
      </w:pPr>
    </w:p>
    <w:p w14:paraId="0BA17F90" w14:textId="77777777" w:rsidR="00A76A18" w:rsidRPr="003C14EF" w:rsidRDefault="00A76A18" w:rsidP="003C14EF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>Komunikace v ošetřovatelství</w:t>
      </w:r>
    </w:p>
    <w:p w14:paraId="75131664" w14:textId="3821FAC9" w:rsidR="00A376E2" w:rsidRPr="00BD7EC9" w:rsidRDefault="00A76A18" w:rsidP="00BD7EC9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>(verbální a neverbální, význam řeči v</w:t>
      </w:r>
      <w:r w:rsidR="006E77CF" w:rsidRPr="003C14EF">
        <w:rPr>
          <w:rFonts w:ascii="Times New Roman" w:hAnsi="Times New Roman" w:cs="Times New Roman"/>
          <w:sz w:val="24"/>
          <w:szCs w:val="24"/>
        </w:rPr>
        <w:t> </w:t>
      </w:r>
      <w:r w:rsidRPr="003C14EF">
        <w:rPr>
          <w:rFonts w:ascii="Times New Roman" w:hAnsi="Times New Roman" w:cs="Times New Roman"/>
          <w:sz w:val="24"/>
          <w:szCs w:val="24"/>
        </w:rPr>
        <w:t>komunikaci</w:t>
      </w:r>
      <w:r w:rsidR="006E77CF" w:rsidRPr="003C14EF">
        <w:rPr>
          <w:rFonts w:ascii="Times New Roman" w:hAnsi="Times New Roman" w:cs="Times New Roman"/>
          <w:sz w:val="24"/>
          <w:szCs w:val="24"/>
        </w:rPr>
        <w:t xml:space="preserve"> s dítětem</w:t>
      </w:r>
      <w:r w:rsidRPr="003C14EF">
        <w:rPr>
          <w:rFonts w:ascii="Times New Roman" w:hAnsi="Times New Roman" w:cs="Times New Roman"/>
          <w:sz w:val="24"/>
          <w:szCs w:val="24"/>
        </w:rPr>
        <w:t xml:space="preserve">, paralingvistické aspekty řeči, rozhovor, efektivní komunikace, devalvační a evalvační prvky </w:t>
      </w:r>
      <w:r w:rsidR="006E77CF" w:rsidRPr="003C14EF">
        <w:rPr>
          <w:rFonts w:ascii="Times New Roman" w:hAnsi="Times New Roman" w:cs="Times New Roman"/>
          <w:sz w:val="24"/>
          <w:szCs w:val="24"/>
        </w:rPr>
        <w:t>v chování pediatrické sestry</w:t>
      </w:r>
      <w:r w:rsidR="00F13689" w:rsidRPr="003C14EF">
        <w:rPr>
          <w:rFonts w:ascii="Times New Roman" w:hAnsi="Times New Roman" w:cs="Times New Roman"/>
          <w:sz w:val="24"/>
          <w:szCs w:val="24"/>
        </w:rPr>
        <w:t>,</w:t>
      </w:r>
      <w:r w:rsidR="006E77CF" w:rsidRPr="003C14EF">
        <w:rPr>
          <w:rFonts w:ascii="Times New Roman" w:hAnsi="Times New Roman" w:cs="Times New Roman"/>
          <w:sz w:val="24"/>
          <w:szCs w:val="24"/>
        </w:rPr>
        <w:t xml:space="preserve"> </w:t>
      </w:r>
      <w:r w:rsidR="00F13689" w:rsidRPr="003C14EF">
        <w:rPr>
          <w:rFonts w:ascii="Times New Roman" w:hAnsi="Times New Roman" w:cs="Times New Roman"/>
          <w:sz w:val="24"/>
          <w:szCs w:val="24"/>
        </w:rPr>
        <w:t>pr</w:t>
      </w:r>
      <w:r w:rsidRPr="003C14EF">
        <w:rPr>
          <w:rFonts w:ascii="Times New Roman" w:hAnsi="Times New Roman" w:cs="Times New Roman"/>
          <w:sz w:val="24"/>
          <w:szCs w:val="24"/>
        </w:rPr>
        <w:t>ostředky neverbální komunikace a jejich význa</w:t>
      </w:r>
      <w:r w:rsidR="006E77CF" w:rsidRPr="003C14EF">
        <w:rPr>
          <w:rFonts w:ascii="Times New Roman" w:hAnsi="Times New Roman" w:cs="Times New Roman"/>
          <w:sz w:val="24"/>
          <w:szCs w:val="24"/>
        </w:rPr>
        <w:t>m)</w:t>
      </w:r>
    </w:p>
    <w:p w14:paraId="0AEE8293" w14:textId="3535AADC" w:rsidR="003C14EF" w:rsidRPr="003C14EF" w:rsidRDefault="003C14EF" w:rsidP="003C14EF">
      <w:pPr>
        <w:pStyle w:val="Odstavecseseznamem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Edukace v pediatrickém ošetřovatelství</w:t>
      </w:r>
    </w:p>
    <w:p w14:paraId="394CCD5D" w14:textId="0C735012" w:rsidR="00C66D32" w:rsidRDefault="003C14EF" w:rsidP="00000C42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>(základní pojmy, edukační metody, pomůcky, formy a druhy edukace, specifika edukace dítěte a doprovodu, bariéry v edukačním procesu)</w:t>
      </w:r>
    </w:p>
    <w:p w14:paraId="3ED38620" w14:textId="77777777" w:rsidR="00000C42" w:rsidRPr="00BD7EC9" w:rsidRDefault="00000C42" w:rsidP="00000C42">
      <w:pPr>
        <w:pStyle w:val="Odstavecseseznamem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526F3955" w14:textId="79A716DA" w:rsidR="00FC4397" w:rsidRPr="003C14EF" w:rsidRDefault="00FC4397" w:rsidP="003C14EF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 xml:space="preserve">Ošetřovatelský proces jako metoda práce </w:t>
      </w:r>
      <w:r w:rsidR="00125033" w:rsidRPr="003C14EF">
        <w:rPr>
          <w:rFonts w:ascii="Times New Roman" w:hAnsi="Times New Roman" w:cs="Times New Roman"/>
          <w:b/>
          <w:sz w:val="24"/>
          <w:szCs w:val="24"/>
        </w:rPr>
        <w:t xml:space="preserve">pediatrické </w:t>
      </w:r>
      <w:r w:rsidRPr="003C14EF">
        <w:rPr>
          <w:rFonts w:ascii="Times New Roman" w:hAnsi="Times New Roman" w:cs="Times New Roman"/>
          <w:b/>
          <w:sz w:val="24"/>
          <w:szCs w:val="24"/>
        </w:rPr>
        <w:t>sestry</w:t>
      </w:r>
    </w:p>
    <w:p w14:paraId="3AA461B3" w14:textId="69F9EF4D" w:rsidR="00FC4397" w:rsidRDefault="00125033" w:rsidP="00752088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 xml:space="preserve">(charakteristika, obsah, činnosti pediatrické sestry v OP, metody, zdroje sběru údajů, měřící a hodnotící nástroje, ošetřovatelská dokumentace) </w:t>
      </w:r>
    </w:p>
    <w:p w14:paraId="345E4726" w14:textId="77777777" w:rsidR="00E3358E" w:rsidRPr="00BD7EC9" w:rsidRDefault="00E3358E" w:rsidP="003C14EF">
      <w:pPr>
        <w:pStyle w:val="Odstavecseseznamem"/>
        <w:ind w:left="284"/>
        <w:rPr>
          <w:rFonts w:ascii="Times New Roman" w:hAnsi="Times New Roman" w:cs="Times New Roman"/>
          <w:sz w:val="16"/>
          <w:szCs w:val="16"/>
        </w:rPr>
      </w:pPr>
    </w:p>
    <w:p w14:paraId="4DDF14BC" w14:textId="77777777" w:rsidR="00E3358E" w:rsidRPr="00E3358E" w:rsidRDefault="00E3358E" w:rsidP="00E3358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3358E">
        <w:rPr>
          <w:rFonts w:ascii="Times New Roman" w:hAnsi="Times New Roman" w:cs="Times New Roman"/>
          <w:b/>
          <w:sz w:val="24"/>
          <w:szCs w:val="24"/>
        </w:rPr>
        <w:t xml:space="preserve">Fyzikální vyšetření v pediatrii </w:t>
      </w:r>
    </w:p>
    <w:p w14:paraId="0B8E511C" w14:textId="3C0C6029" w:rsidR="00752088" w:rsidRPr="00752088" w:rsidRDefault="00E3358E" w:rsidP="00752088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3358E">
        <w:rPr>
          <w:rFonts w:ascii="Times New Roman" w:hAnsi="Times New Roman" w:cs="Times New Roman"/>
          <w:sz w:val="24"/>
          <w:szCs w:val="24"/>
        </w:rPr>
        <w:t>(techniky, vyšetření zaměřená na jednotlivé orgány – fyziologický nález, odchylky od normy</w:t>
      </w:r>
      <w:r>
        <w:rPr>
          <w:rFonts w:ascii="Times New Roman" w:hAnsi="Times New Roman" w:cs="Times New Roman"/>
          <w:sz w:val="24"/>
          <w:szCs w:val="24"/>
        </w:rPr>
        <w:t>, úloha pediatrické sestry při vyšetření</w:t>
      </w:r>
      <w:r w:rsidR="0075208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F44F122" w14:textId="77777777" w:rsidR="00FC4397" w:rsidRPr="00BD7EC9" w:rsidRDefault="00FC4397" w:rsidP="003C14EF">
      <w:pPr>
        <w:pStyle w:val="Odstavecseseznamem"/>
        <w:ind w:left="284"/>
        <w:rPr>
          <w:rFonts w:ascii="Times New Roman" w:hAnsi="Times New Roman" w:cs="Times New Roman"/>
          <w:sz w:val="16"/>
          <w:szCs w:val="16"/>
        </w:rPr>
      </w:pPr>
    </w:p>
    <w:p w14:paraId="22E38EC7" w14:textId="77777777" w:rsidR="00FC4397" w:rsidRPr="003C14EF" w:rsidRDefault="00FC4397" w:rsidP="003C14EF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 xml:space="preserve">Potřeby jako ošetřovatelský problém </w:t>
      </w:r>
    </w:p>
    <w:p w14:paraId="0EE93193" w14:textId="0E0BC4DE" w:rsidR="00FC4397" w:rsidRDefault="00FC4397" w:rsidP="003C14EF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>(definice potřeb</w:t>
      </w:r>
      <w:r w:rsidR="00125033" w:rsidRPr="003C14EF">
        <w:rPr>
          <w:rFonts w:ascii="Times New Roman" w:hAnsi="Times New Roman" w:cs="Times New Roman"/>
          <w:sz w:val="24"/>
          <w:szCs w:val="24"/>
        </w:rPr>
        <w:t xml:space="preserve"> dítěte</w:t>
      </w:r>
      <w:r w:rsidRPr="003C14EF">
        <w:rPr>
          <w:rFonts w:ascii="Times New Roman" w:hAnsi="Times New Roman" w:cs="Times New Roman"/>
          <w:sz w:val="24"/>
          <w:szCs w:val="24"/>
        </w:rPr>
        <w:t>,</w:t>
      </w:r>
      <w:r w:rsidR="006E77CF" w:rsidRPr="003C14EF">
        <w:rPr>
          <w:rFonts w:ascii="Times New Roman" w:hAnsi="Times New Roman" w:cs="Times New Roman"/>
          <w:sz w:val="24"/>
          <w:szCs w:val="24"/>
        </w:rPr>
        <w:t xml:space="preserve"> </w:t>
      </w:r>
      <w:r w:rsidRPr="003C14EF">
        <w:rPr>
          <w:rFonts w:ascii="Times New Roman" w:hAnsi="Times New Roman" w:cs="Times New Roman"/>
          <w:sz w:val="24"/>
          <w:szCs w:val="24"/>
        </w:rPr>
        <w:t xml:space="preserve">rozdělení, charakteristika </w:t>
      </w:r>
      <w:proofErr w:type="spellStart"/>
      <w:r w:rsidRPr="003C14EF">
        <w:rPr>
          <w:rFonts w:ascii="Times New Roman" w:hAnsi="Times New Roman" w:cs="Times New Roman"/>
          <w:sz w:val="24"/>
          <w:szCs w:val="24"/>
        </w:rPr>
        <w:t>Maslowovy</w:t>
      </w:r>
      <w:proofErr w:type="spellEnd"/>
      <w:r w:rsidRPr="003C14EF">
        <w:rPr>
          <w:rFonts w:ascii="Times New Roman" w:hAnsi="Times New Roman" w:cs="Times New Roman"/>
          <w:sz w:val="24"/>
          <w:szCs w:val="24"/>
        </w:rPr>
        <w:t xml:space="preserve"> hierarchie potřeb, faktory ovlivňuj</w:t>
      </w:r>
      <w:r w:rsidR="00F13689" w:rsidRPr="003C14EF">
        <w:rPr>
          <w:rFonts w:ascii="Times New Roman" w:hAnsi="Times New Roman" w:cs="Times New Roman"/>
          <w:sz w:val="24"/>
          <w:szCs w:val="24"/>
        </w:rPr>
        <w:t>ící separační úzkost, hospitalismus</w:t>
      </w:r>
      <w:r w:rsidR="00752088">
        <w:rPr>
          <w:rFonts w:ascii="Times New Roman" w:hAnsi="Times New Roman" w:cs="Times New Roman"/>
          <w:sz w:val="24"/>
          <w:szCs w:val="24"/>
        </w:rPr>
        <w:t>, spánek</w:t>
      </w:r>
      <w:r w:rsidR="00F13689" w:rsidRPr="003C14EF">
        <w:rPr>
          <w:rFonts w:ascii="Times New Roman" w:hAnsi="Times New Roman" w:cs="Times New Roman"/>
          <w:sz w:val="24"/>
          <w:szCs w:val="24"/>
        </w:rPr>
        <w:t>)</w:t>
      </w:r>
    </w:p>
    <w:p w14:paraId="4EACD34B" w14:textId="77777777" w:rsidR="00752088" w:rsidRPr="00BD7EC9" w:rsidRDefault="00752088" w:rsidP="003C14EF">
      <w:pPr>
        <w:pStyle w:val="Odstavecseseznamem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14D9BC41" w14:textId="5435F769" w:rsidR="00752088" w:rsidRPr="00752088" w:rsidRDefault="00752088" w:rsidP="0075208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52088">
        <w:rPr>
          <w:rFonts w:ascii="Times New Roman" w:hAnsi="Times New Roman" w:cs="Times New Roman"/>
          <w:b/>
          <w:sz w:val="24"/>
          <w:szCs w:val="24"/>
        </w:rPr>
        <w:t xml:space="preserve">Výživa dítěte </w:t>
      </w:r>
    </w:p>
    <w:p w14:paraId="785BB45C" w14:textId="15D98420" w:rsidR="00752088" w:rsidRDefault="00752088" w:rsidP="00752088">
      <w:pPr>
        <w:pStyle w:val="Odstavecseseznamem"/>
        <w:ind w:left="284"/>
        <w:rPr>
          <w:rFonts w:ascii="Times New Roman" w:hAnsi="Times New Roman" w:cs="Times New Roman"/>
          <w:sz w:val="24"/>
          <w:szCs w:val="24"/>
        </w:rPr>
      </w:pPr>
      <w:r w:rsidRPr="00752088">
        <w:rPr>
          <w:rFonts w:ascii="Times New Roman" w:hAnsi="Times New Roman" w:cs="Times New Roman"/>
          <w:sz w:val="24"/>
          <w:szCs w:val="24"/>
        </w:rPr>
        <w:t>(kojení, složení mateřského mléka, význam, kontraindikace, překážky, porovnání s umělou výživou, druhy umělé výživy, strategie zavádění příkrmů</w:t>
      </w:r>
      <w:r>
        <w:rPr>
          <w:rFonts w:ascii="Times New Roman" w:hAnsi="Times New Roman" w:cs="Times New Roman"/>
          <w:sz w:val="24"/>
          <w:szCs w:val="24"/>
        </w:rPr>
        <w:t xml:space="preserve">, výživa v dalších vývojových etapách, </w:t>
      </w:r>
      <w:r w:rsidRPr="00752088">
        <w:rPr>
          <w:rFonts w:ascii="Times New Roman" w:hAnsi="Times New Roman" w:cs="Times New Roman"/>
          <w:sz w:val="24"/>
          <w:szCs w:val="24"/>
        </w:rPr>
        <w:t>energetická hodnota stravy, stravovací návyky, potravinová pyramida)</w:t>
      </w:r>
    </w:p>
    <w:p w14:paraId="54AE8CF3" w14:textId="77777777" w:rsidR="00752088" w:rsidRPr="00BD7EC9" w:rsidRDefault="00752088" w:rsidP="00752088">
      <w:pPr>
        <w:pStyle w:val="Odstavecseseznamem"/>
        <w:ind w:left="284"/>
        <w:rPr>
          <w:rFonts w:ascii="Times New Roman" w:hAnsi="Times New Roman" w:cs="Times New Roman"/>
          <w:b/>
          <w:sz w:val="16"/>
          <w:szCs w:val="16"/>
        </w:rPr>
      </w:pPr>
    </w:p>
    <w:p w14:paraId="36C39354" w14:textId="1D11D292" w:rsidR="00752088" w:rsidRPr="00752088" w:rsidRDefault="00752088" w:rsidP="0075208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52088">
        <w:rPr>
          <w:rFonts w:ascii="Times New Roman" w:hAnsi="Times New Roman" w:cs="Times New Roman"/>
          <w:b/>
          <w:sz w:val="24"/>
          <w:szCs w:val="24"/>
        </w:rPr>
        <w:t>Očkování dětí</w:t>
      </w:r>
    </w:p>
    <w:p w14:paraId="521E2EC0" w14:textId="7E788863" w:rsidR="006E77CF" w:rsidRDefault="00752088" w:rsidP="00752088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52088">
        <w:rPr>
          <w:rFonts w:ascii="Times New Roman" w:hAnsi="Times New Roman" w:cs="Times New Roman"/>
          <w:sz w:val="24"/>
          <w:szCs w:val="24"/>
        </w:rPr>
        <w:t xml:space="preserve">(imunologická podstata očkování, povinná x nepovinná očkování, očkovací kalendář, nežádoucí reakce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52088">
        <w:rPr>
          <w:rFonts w:ascii="Times New Roman" w:hAnsi="Times New Roman" w:cs="Times New Roman"/>
          <w:sz w:val="24"/>
          <w:szCs w:val="24"/>
        </w:rPr>
        <w:t xml:space="preserve"> očekávané x neočekávané, kontraindikace)</w:t>
      </w:r>
    </w:p>
    <w:p w14:paraId="71152D15" w14:textId="77777777" w:rsidR="00752088" w:rsidRPr="00BD7EC9" w:rsidRDefault="00752088" w:rsidP="00752088">
      <w:pPr>
        <w:pStyle w:val="Odstavecseseznamem"/>
        <w:ind w:left="284"/>
        <w:rPr>
          <w:rFonts w:ascii="Times New Roman" w:hAnsi="Times New Roman" w:cs="Times New Roman"/>
          <w:sz w:val="16"/>
          <w:szCs w:val="16"/>
        </w:rPr>
      </w:pPr>
    </w:p>
    <w:p w14:paraId="6AF45C08" w14:textId="77777777" w:rsidR="006E77CF" w:rsidRPr="003C14EF" w:rsidRDefault="006E77CF" w:rsidP="003C14EF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>Dětská paliativní péče</w:t>
      </w:r>
    </w:p>
    <w:p w14:paraId="0AE8D0FE" w14:textId="1BAE39C3" w:rsidR="006E77CF" w:rsidRPr="003C14EF" w:rsidRDefault="006E77CF" w:rsidP="003C14EF">
      <w:pPr>
        <w:pStyle w:val="Odstavecseseznamem"/>
        <w:ind w:left="284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>(definice, kategorizace dětských pacientů vyžadujících paliativní péči, potřeby dětí s život omezujícím nebo ohrožujícím onemocněním, zajištění paliativní péče v ČR)</w:t>
      </w:r>
    </w:p>
    <w:p w14:paraId="05EAA0F2" w14:textId="152D12BF" w:rsidR="003C14EF" w:rsidRPr="00BD7EC9" w:rsidRDefault="003C14EF" w:rsidP="003C14EF">
      <w:pPr>
        <w:pStyle w:val="Odstavecseseznamem"/>
        <w:ind w:left="284"/>
        <w:rPr>
          <w:rFonts w:ascii="Times New Roman" w:hAnsi="Times New Roman" w:cs="Times New Roman"/>
          <w:sz w:val="16"/>
          <w:szCs w:val="16"/>
        </w:rPr>
      </w:pPr>
    </w:p>
    <w:p w14:paraId="763AF0D1" w14:textId="6318DC55" w:rsidR="00BD7EC9" w:rsidRDefault="003C14EF" w:rsidP="00BD7EC9">
      <w:pPr>
        <w:pStyle w:val="Odstavecseseznamem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b/>
          <w:sz w:val="24"/>
          <w:szCs w:val="24"/>
        </w:rPr>
        <w:t xml:space="preserve">Multikulturní a </w:t>
      </w:r>
      <w:proofErr w:type="spellStart"/>
      <w:r w:rsidRPr="003C14EF">
        <w:rPr>
          <w:rFonts w:ascii="Times New Roman" w:hAnsi="Times New Roman" w:cs="Times New Roman"/>
          <w:b/>
          <w:sz w:val="24"/>
          <w:szCs w:val="24"/>
        </w:rPr>
        <w:t>transkulturní</w:t>
      </w:r>
      <w:proofErr w:type="spellEnd"/>
      <w:r w:rsidRPr="003C14EF">
        <w:rPr>
          <w:rFonts w:ascii="Times New Roman" w:hAnsi="Times New Roman" w:cs="Times New Roman"/>
          <w:b/>
          <w:sz w:val="24"/>
          <w:szCs w:val="24"/>
        </w:rPr>
        <w:t xml:space="preserve"> péče v pediatrickém ošetřovatelství</w:t>
      </w:r>
      <w:r w:rsidRPr="003C14EF">
        <w:rPr>
          <w:rFonts w:ascii="Times New Roman" w:hAnsi="Times New Roman" w:cs="Times New Roman"/>
          <w:b/>
          <w:sz w:val="24"/>
          <w:szCs w:val="24"/>
        </w:rPr>
        <w:br/>
      </w:r>
      <w:r w:rsidRPr="003C14EF">
        <w:rPr>
          <w:rFonts w:ascii="Times New Roman" w:hAnsi="Times New Roman" w:cs="Times New Roman"/>
          <w:sz w:val="24"/>
          <w:szCs w:val="24"/>
        </w:rPr>
        <w:t xml:space="preserve">(základní pojmový aparát, kulturní způsobilost pediatrické sestry, specifika </w:t>
      </w:r>
      <w:proofErr w:type="spellStart"/>
      <w:r w:rsidRPr="003C14EF">
        <w:rPr>
          <w:rFonts w:ascii="Times New Roman" w:hAnsi="Times New Roman" w:cs="Times New Roman"/>
          <w:sz w:val="24"/>
          <w:szCs w:val="24"/>
        </w:rPr>
        <w:t>transkulturní</w:t>
      </w:r>
      <w:proofErr w:type="spellEnd"/>
      <w:r w:rsidRPr="003C14EF">
        <w:rPr>
          <w:rFonts w:ascii="Times New Roman" w:hAnsi="Times New Roman" w:cs="Times New Roman"/>
          <w:sz w:val="24"/>
          <w:szCs w:val="24"/>
        </w:rPr>
        <w:br/>
        <w:t xml:space="preserve">pediatrické péče, humanistický model Madeleine </w:t>
      </w:r>
      <w:proofErr w:type="spellStart"/>
      <w:r w:rsidRPr="003C14EF">
        <w:rPr>
          <w:rFonts w:ascii="Times New Roman" w:hAnsi="Times New Roman" w:cs="Times New Roman"/>
          <w:sz w:val="24"/>
          <w:szCs w:val="24"/>
        </w:rPr>
        <w:t>Leiningerové</w:t>
      </w:r>
      <w:proofErr w:type="spellEnd"/>
      <w:r w:rsidRPr="003C14EF">
        <w:rPr>
          <w:rFonts w:ascii="Times New Roman" w:hAnsi="Times New Roman" w:cs="Times New Roman"/>
          <w:sz w:val="24"/>
          <w:szCs w:val="24"/>
        </w:rPr>
        <w:t>)</w:t>
      </w:r>
    </w:p>
    <w:p w14:paraId="22683DF2" w14:textId="77777777" w:rsidR="00BD7EC9" w:rsidRPr="00BD7EC9" w:rsidRDefault="00BD7EC9" w:rsidP="00BD7EC9">
      <w:pPr>
        <w:pStyle w:val="Odstavecseseznamem"/>
        <w:ind w:left="284"/>
        <w:rPr>
          <w:rFonts w:ascii="Times New Roman" w:hAnsi="Times New Roman" w:cs="Times New Roman"/>
          <w:b/>
          <w:sz w:val="16"/>
          <w:szCs w:val="16"/>
        </w:rPr>
      </w:pPr>
    </w:p>
    <w:p w14:paraId="0F7417A1" w14:textId="59A64A99" w:rsidR="00811F47" w:rsidRPr="00BD7EC9" w:rsidRDefault="003C14EF" w:rsidP="00BD7EC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D7EC9">
        <w:rPr>
          <w:rFonts w:ascii="Times New Roman" w:hAnsi="Times New Roman" w:cs="Times New Roman"/>
          <w:b/>
          <w:sz w:val="24"/>
          <w:szCs w:val="24"/>
        </w:rPr>
        <w:t>Výzkum v</w:t>
      </w:r>
      <w:r w:rsidR="00811F47" w:rsidRPr="00BD7EC9">
        <w:rPr>
          <w:rFonts w:ascii="Times New Roman" w:hAnsi="Times New Roman" w:cs="Times New Roman"/>
          <w:b/>
          <w:sz w:val="24"/>
          <w:szCs w:val="24"/>
        </w:rPr>
        <w:t> </w:t>
      </w:r>
      <w:r w:rsidRPr="00BD7EC9">
        <w:rPr>
          <w:rFonts w:ascii="Times New Roman" w:hAnsi="Times New Roman" w:cs="Times New Roman"/>
          <w:b/>
          <w:sz w:val="24"/>
          <w:szCs w:val="24"/>
        </w:rPr>
        <w:t>ošetřovatelství</w:t>
      </w:r>
    </w:p>
    <w:p w14:paraId="288F620A" w14:textId="69A60139" w:rsidR="003C14EF" w:rsidRDefault="003C14EF" w:rsidP="00811F47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C14EF">
        <w:rPr>
          <w:rFonts w:ascii="Times New Roman" w:hAnsi="Times New Roman" w:cs="Times New Roman"/>
          <w:sz w:val="24"/>
          <w:szCs w:val="24"/>
        </w:rPr>
        <w:t>(charakteristika výzkumu, oblasti a směřování výzkumu v ošetřovatelství, výzkumný</w:t>
      </w:r>
      <w:r w:rsidRPr="003C14EF">
        <w:rPr>
          <w:rFonts w:ascii="Times New Roman" w:hAnsi="Times New Roman" w:cs="Times New Roman"/>
          <w:sz w:val="24"/>
          <w:szCs w:val="24"/>
        </w:rPr>
        <w:br/>
        <w:t>proces, metody a techniky kvalitativního a kvantitativního výzkumu, etické principy</w:t>
      </w:r>
      <w:r w:rsidRPr="003C14EF">
        <w:rPr>
          <w:rFonts w:ascii="Times New Roman" w:hAnsi="Times New Roman" w:cs="Times New Roman"/>
          <w:sz w:val="24"/>
          <w:szCs w:val="24"/>
        </w:rPr>
        <w:br/>
        <w:t>vědecké práce sestry)</w:t>
      </w:r>
    </w:p>
    <w:p w14:paraId="2089CD3D" w14:textId="6193555B" w:rsidR="00811F47" w:rsidRPr="00BD7EC9" w:rsidRDefault="00811F47" w:rsidP="00811F47">
      <w:pPr>
        <w:pStyle w:val="Odstavecseseznamem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049A96E0" w14:textId="1B2F9DEE" w:rsidR="00811F47" w:rsidRPr="00811F47" w:rsidRDefault="00811F47" w:rsidP="00811F47">
      <w:pPr>
        <w:pStyle w:val="Odstavecseseznamem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F47">
        <w:rPr>
          <w:rFonts w:ascii="Times New Roman" w:hAnsi="Times New Roman" w:cs="Times New Roman"/>
          <w:b/>
          <w:sz w:val="24"/>
          <w:szCs w:val="24"/>
        </w:rPr>
        <w:t>Výchova ke zdraví se zaměřením na primární prevenci</w:t>
      </w:r>
    </w:p>
    <w:p w14:paraId="6C3E66BD" w14:textId="4C3212FB" w:rsidR="00811F47" w:rsidRDefault="00811F47" w:rsidP="00811F47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11F47">
        <w:rPr>
          <w:rFonts w:ascii="Times New Roman" w:hAnsi="Times New Roman" w:cs="Times New Roman"/>
          <w:sz w:val="24"/>
          <w:szCs w:val="24"/>
        </w:rPr>
        <w:t>(definice, metody, výchova ke zdraví v komunitě, skupinová výchov</w:t>
      </w:r>
      <w:r w:rsidR="00752088">
        <w:rPr>
          <w:rFonts w:ascii="Times New Roman" w:hAnsi="Times New Roman" w:cs="Times New Roman"/>
          <w:sz w:val="24"/>
          <w:szCs w:val="24"/>
        </w:rPr>
        <w:t>a)</w:t>
      </w:r>
    </w:p>
    <w:p w14:paraId="0C561DA7" w14:textId="77777777" w:rsidR="00752088" w:rsidRDefault="00752088" w:rsidP="00811F47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0C9AC82" w14:textId="77777777" w:rsidR="00752088" w:rsidRPr="00E52E82" w:rsidRDefault="00752088" w:rsidP="00E52E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04397B" w14:textId="061E0505" w:rsidR="003C14EF" w:rsidRDefault="003C14EF" w:rsidP="00811F47">
      <w:p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42FFF84" w14:textId="43F1729C" w:rsidR="00E3358E" w:rsidRDefault="00E3358E" w:rsidP="003C14EF">
      <w:pPr>
        <w:rPr>
          <w:rFonts w:ascii="Times New Roman" w:hAnsi="Times New Roman" w:cs="Times New Roman"/>
          <w:sz w:val="24"/>
          <w:szCs w:val="24"/>
        </w:rPr>
      </w:pPr>
    </w:p>
    <w:p w14:paraId="20C69288" w14:textId="7CF0264C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23FA28F9" w14:textId="4F029992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31CA49F6" w14:textId="388426A1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40CAB42C" w14:textId="3B6ED2FA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25A0963E" w14:textId="1CB07EB3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39F95904" w14:textId="2DD8CCF0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713AEEE6" w14:textId="7CEBD3FA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7E3029B5" w14:textId="18BD09C1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272BF47A" w14:textId="5C4EAB1C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51073341" w14:textId="1C46158A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47B50934" w14:textId="072EE0F8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2C792BBD" w14:textId="3F8FBA7E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07F23C88" w14:textId="7308EF31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38CD1713" w14:textId="2EFAF983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6D42E69C" w14:textId="3A95EE93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24EE59A4" w14:textId="66F1B30E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616F0F0E" w14:textId="7CA1664C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56DE661F" w14:textId="77777777" w:rsidR="00E52E82" w:rsidRDefault="00E52E82" w:rsidP="003C14EF">
      <w:pPr>
        <w:rPr>
          <w:rFonts w:ascii="Times New Roman" w:hAnsi="Times New Roman" w:cs="Times New Roman"/>
          <w:sz w:val="24"/>
          <w:szCs w:val="24"/>
        </w:rPr>
      </w:pPr>
    </w:p>
    <w:p w14:paraId="2CBD794B" w14:textId="77777777" w:rsidR="00E3358E" w:rsidRDefault="00E3358E" w:rsidP="003C14EF">
      <w:pPr>
        <w:rPr>
          <w:rFonts w:ascii="Times New Roman" w:hAnsi="Times New Roman" w:cs="Times New Roman"/>
          <w:sz w:val="24"/>
          <w:szCs w:val="24"/>
        </w:rPr>
      </w:pPr>
    </w:p>
    <w:p w14:paraId="019B6638" w14:textId="41AD2A3E" w:rsidR="00501668" w:rsidRDefault="00501668" w:rsidP="00EA5FC0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B3A5355" w14:textId="779BBBC4" w:rsidR="00501668" w:rsidRDefault="00501668" w:rsidP="00EA5FC0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E1A7215" w14:textId="77777777" w:rsidR="006E77CF" w:rsidRPr="004B5C78" w:rsidRDefault="006E77CF" w:rsidP="00501668"/>
    <w:sectPr w:rsidR="006E77CF" w:rsidRPr="004B5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2364"/>
    <w:multiLevelType w:val="hybridMultilevel"/>
    <w:tmpl w:val="BD6A06DE"/>
    <w:lvl w:ilvl="0" w:tplc="1CF8955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CC2EA5"/>
    <w:multiLevelType w:val="hybridMultilevel"/>
    <w:tmpl w:val="4156F86E"/>
    <w:lvl w:ilvl="0" w:tplc="1CF895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E4FAF"/>
    <w:multiLevelType w:val="hybridMultilevel"/>
    <w:tmpl w:val="03C2998C"/>
    <w:lvl w:ilvl="0" w:tplc="2EF833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76C44"/>
    <w:multiLevelType w:val="hybridMultilevel"/>
    <w:tmpl w:val="54549ECC"/>
    <w:lvl w:ilvl="0" w:tplc="2EF833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B61F5"/>
    <w:multiLevelType w:val="hybridMultilevel"/>
    <w:tmpl w:val="1A966FEC"/>
    <w:lvl w:ilvl="0" w:tplc="2EF833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E5DDE"/>
    <w:multiLevelType w:val="hybridMultilevel"/>
    <w:tmpl w:val="0E12056C"/>
    <w:lvl w:ilvl="0" w:tplc="6EECE29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440065E2"/>
    <w:multiLevelType w:val="hybridMultilevel"/>
    <w:tmpl w:val="B498DE8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D25CA"/>
    <w:multiLevelType w:val="hybridMultilevel"/>
    <w:tmpl w:val="962ED23C"/>
    <w:lvl w:ilvl="0" w:tplc="1CF895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E3A457F"/>
    <w:multiLevelType w:val="hybridMultilevel"/>
    <w:tmpl w:val="DDDCC6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350DF1"/>
    <w:multiLevelType w:val="hybridMultilevel"/>
    <w:tmpl w:val="3C7602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43E5E"/>
    <w:multiLevelType w:val="hybridMultilevel"/>
    <w:tmpl w:val="58787EF0"/>
    <w:lvl w:ilvl="0" w:tplc="AC54AB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B2F71"/>
    <w:multiLevelType w:val="hybridMultilevel"/>
    <w:tmpl w:val="0B32C048"/>
    <w:lvl w:ilvl="0" w:tplc="6EECE29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754A5F3A"/>
    <w:multiLevelType w:val="hybridMultilevel"/>
    <w:tmpl w:val="7C6472A4"/>
    <w:lvl w:ilvl="0" w:tplc="FA72AD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4"/>
  </w:num>
  <w:num w:numId="10">
    <w:abstractNumId w:val="12"/>
  </w:num>
  <w:num w:numId="11">
    <w:abstractNumId w:val="7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C78"/>
    <w:rsid w:val="00000C42"/>
    <w:rsid w:val="00006498"/>
    <w:rsid w:val="00125033"/>
    <w:rsid w:val="001E1E9D"/>
    <w:rsid w:val="003C14EF"/>
    <w:rsid w:val="003C7D93"/>
    <w:rsid w:val="004B5C78"/>
    <w:rsid w:val="004D7422"/>
    <w:rsid w:val="00501668"/>
    <w:rsid w:val="00544663"/>
    <w:rsid w:val="00665E19"/>
    <w:rsid w:val="006E77CF"/>
    <w:rsid w:val="00752088"/>
    <w:rsid w:val="007661FE"/>
    <w:rsid w:val="00811F47"/>
    <w:rsid w:val="00936FD1"/>
    <w:rsid w:val="00982951"/>
    <w:rsid w:val="00A24049"/>
    <w:rsid w:val="00A376E2"/>
    <w:rsid w:val="00A75706"/>
    <w:rsid w:val="00A76A18"/>
    <w:rsid w:val="00BD7EC9"/>
    <w:rsid w:val="00C66D32"/>
    <w:rsid w:val="00D811A2"/>
    <w:rsid w:val="00E3358E"/>
    <w:rsid w:val="00E52E82"/>
    <w:rsid w:val="00E561C4"/>
    <w:rsid w:val="00EA5FC0"/>
    <w:rsid w:val="00F13689"/>
    <w:rsid w:val="00F90C24"/>
    <w:rsid w:val="00FC4397"/>
    <w:rsid w:val="00FD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A86A4"/>
  <w15:docId w15:val="{29A949C9-0776-455E-9B7A-F852A47D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B5C7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3C7D9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C7D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C7D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7D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7D9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7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7D9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Standardnpsmoodstavce"/>
    <w:rsid w:val="003C1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6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1C032-23D8-4890-8220-941F5E594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568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Lulková Marie</dc:creator>
  <cp:lastModifiedBy>kofronovav</cp:lastModifiedBy>
  <cp:revision>10</cp:revision>
  <cp:lastPrinted>2026-06-11T04:48:00Z</cp:lastPrinted>
  <dcterms:created xsi:type="dcterms:W3CDTF">2022-09-05T09:46:00Z</dcterms:created>
  <dcterms:modified xsi:type="dcterms:W3CDTF">2026-06-11T04:48:00Z</dcterms:modified>
</cp:coreProperties>
</file>