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86"/>
        <w:gridCol w:w="567"/>
        <w:gridCol w:w="1134"/>
        <w:gridCol w:w="889"/>
        <w:gridCol w:w="816"/>
        <w:gridCol w:w="2156"/>
        <w:gridCol w:w="539"/>
        <w:gridCol w:w="668"/>
      </w:tblGrid>
      <w:tr w:rsidR="007013F5" w14:paraId="0E52840E" w14:textId="77777777" w:rsidTr="00AC156D">
        <w:trPr>
          <w:jc w:val="center"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44DDDC20" w14:textId="77777777" w:rsidR="007013F5" w:rsidRDefault="007013F5" w:rsidP="00AC156D">
            <w:pPr>
              <w:jc w:val="both"/>
              <w:rPr>
                <w:b/>
                <w:sz w:val="28"/>
              </w:rPr>
            </w:pPr>
            <w:r>
              <w:br w:type="page"/>
            </w:r>
            <w:r>
              <w:rPr>
                <w:b/>
                <w:sz w:val="28"/>
              </w:rPr>
              <w:t>B-III – Charakteristika studijního předmětu</w:t>
            </w:r>
          </w:p>
        </w:tc>
      </w:tr>
      <w:tr w:rsidR="007013F5" w:rsidRPr="001E6EC7" w14:paraId="4A27F6A1" w14:textId="77777777" w:rsidTr="00AC156D">
        <w:trPr>
          <w:jc w:val="center"/>
        </w:trPr>
        <w:tc>
          <w:tcPr>
            <w:tcW w:w="30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EA0CB0E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Název studijního předmětu</w:t>
            </w:r>
          </w:p>
        </w:tc>
        <w:tc>
          <w:tcPr>
            <w:tcW w:w="676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93E1" w14:textId="77777777" w:rsidR="007013F5" w:rsidRPr="001E6EC7" w:rsidRDefault="007013F5" w:rsidP="00AC156D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ANATOMIE I</w:t>
            </w:r>
          </w:p>
        </w:tc>
      </w:tr>
      <w:tr w:rsidR="007013F5" w14:paraId="7B65647D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A2D5ACC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Typ předmětu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3BEC" w14:textId="77777777" w:rsidR="007013F5" w:rsidRDefault="007013F5" w:rsidP="00AC156D">
            <w:pPr>
              <w:jc w:val="both"/>
            </w:pPr>
            <w:r>
              <w:t>Povinný (ZT)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F64914A" w14:textId="77777777" w:rsidR="007013F5" w:rsidRDefault="007013F5" w:rsidP="00AC156D">
            <w:pPr>
              <w:jc w:val="both"/>
            </w:pPr>
            <w:r>
              <w:rPr>
                <w:b/>
              </w:rPr>
              <w:t>doporučený ročník / semestr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CBCD" w14:textId="77777777" w:rsidR="007013F5" w:rsidRDefault="007013F5" w:rsidP="00AC156D">
            <w:pPr>
              <w:jc w:val="both"/>
            </w:pPr>
            <w:r>
              <w:t>1/ZS</w:t>
            </w:r>
          </w:p>
        </w:tc>
      </w:tr>
      <w:tr w:rsidR="007013F5" w14:paraId="39018631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BCD1AA0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Rozsah studijního předmětu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DA" w14:textId="77777777" w:rsidR="007013F5" w:rsidRDefault="007013F5" w:rsidP="00AC156D">
            <w:pPr>
              <w:jc w:val="both"/>
            </w:pPr>
            <w:r>
              <w:t>18p+18s+0c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7F445E2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 xml:space="preserve">hod.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F31F" w14:textId="77777777" w:rsidR="007013F5" w:rsidRDefault="007013F5" w:rsidP="00AC156D">
            <w:pPr>
              <w:jc w:val="both"/>
            </w:pPr>
            <w:r>
              <w:t>36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160EE8F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kreditů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DF5C" w14:textId="77777777" w:rsidR="007013F5" w:rsidRDefault="007013F5" w:rsidP="00AC156D">
            <w:pPr>
              <w:jc w:val="both"/>
            </w:pPr>
            <w:r>
              <w:t>4</w:t>
            </w:r>
          </w:p>
        </w:tc>
      </w:tr>
      <w:tr w:rsidR="007013F5" w14:paraId="66BCBC1F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A85E15E" w14:textId="77777777" w:rsidR="007013F5" w:rsidRDefault="007013F5" w:rsidP="00AC156D">
            <w:pPr>
              <w:jc w:val="both"/>
              <w:rPr>
                <w:b/>
                <w:sz w:val="22"/>
              </w:rPr>
            </w:pPr>
            <w:r>
              <w:rPr>
                <w:b/>
              </w:rPr>
              <w:t>Prerekvizity, korekvizity, ekvivalence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8546" w14:textId="77777777" w:rsidR="007013F5" w:rsidRDefault="007013F5" w:rsidP="00AC156D">
            <w:pPr>
              <w:jc w:val="both"/>
            </w:pPr>
          </w:p>
        </w:tc>
      </w:tr>
      <w:tr w:rsidR="007013F5" w14:paraId="37E47EDF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189EE77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Způsob ověření studijních výsledků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3913" w14:textId="77777777" w:rsidR="007013F5" w:rsidRDefault="007013F5" w:rsidP="00AC156D">
            <w:pPr>
              <w:jc w:val="both"/>
            </w:pPr>
            <w:r>
              <w:t>Zápočet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23072D5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Forma výuky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228E" w14:textId="77777777" w:rsidR="007013F5" w:rsidRDefault="007013F5" w:rsidP="00AC156D">
            <w:pPr>
              <w:jc w:val="both"/>
            </w:pPr>
            <w:r>
              <w:t>P+S</w:t>
            </w:r>
          </w:p>
        </w:tc>
      </w:tr>
      <w:tr w:rsidR="007013F5" w14:paraId="7A020A59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53E41052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Forma způsobu ověření studijních výsledků a další požadavky na studenta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52F56C" w14:textId="77777777" w:rsidR="00E10707" w:rsidRPr="00E10707" w:rsidRDefault="007013F5" w:rsidP="00E10707">
            <w:pPr>
              <w:jc w:val="both"/>
            </w:pPr>
            <w:r w:rsidRPr="00E10707">
              <w:rPr>
                <w:b/>
              </w:rPr>
              <w:t>Zápočet</w:t>
            </w:r>
            <w:r w:rsidRPr="00E10707">
              <w:t xml:space="preserve">: </w:t>
            </w:r>
            <w:r w:rsidR="00E10707" w:rsidRPr="00E10707">
              <w:t>80% aktivní účast na seminářích, ověřování znalostí v průběhu akademického roku, splnění 1 zápočtového testu (v případě nesplnění zápočtového testu budou další dva pokusy probíhat formou ústního ověření získaných znalostí)</w:t>
            </w:r>
          </w:p>
          <w:p w14:paraId="5C9E360E" w14:textId="77777777" w:rsidR="007013F5" w:rsidRDefault="007013F5" w:rsidP="00AC156D">
            <w:pPr>
              <w:jc w:val="both"/>
            </w:pPr>
          </w:p>
          <w:p w14:paraId="3C8CA0CF" w14:textId="77777777" w:rsidR="007013F5" w:rsidRDefault="007013F5" w:rsidP="00AC156D">
            <w:pPr>
              <w:jc w:val="both"/>
            </w:pPr>
          </w:p>
        </w:tc>
      </w:tr>
      <w:tr w:rsidR="007013F5" w14:paraId="20AEA34B" w14:textId="77777777" w:rsidTr="00AC156D">
        <w:trPr>
          <w:trHeight w:val="554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00C7" w14:textId="77777777" w:rsidR="007013F5" w:rsidRDefault="007013F5" w:rsidP="00AC156D">
            <w:pPr>
              <w:jc w:val="both"/>
            </w:pPr>
          </w:p>
        </w:tc>
      </w:tr>
      <w:tr w:rsidR="007013F5" w14:paraId="62EA3056" w14:textId="77777777" w:rsidTr="00AC156D">
        <w:trPr>
          <w:trHeight w:val="197"/>
          <w:jc w:val="center"/>
        </w:trPr>
        <w:tc>
          <w:tcPr>
            <w:tcW w:w="3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6BB3548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Garant předmětu</w:t>
            </w:r>
          </w:p>
        </w:tc>
        <w:tc>
          <w:tcPr>
            <w:tcW w:w="676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FE79" w14:textId="77777777" w:rsidR="007013F5" w:rsidRDefault="007013F5" w:rsidP="00AC156D">
            <w:pPr>
              <w:jc w:val="both"/>
            </w:pPr>
            <w:r w:rsidRPr="0096231E">
              <w:t>MUDr.</w:t>
            </w:r>
            <w:r>
              <w:t xml:space="preserve"> Ivan Humhej, Ph.D.</w:t>
            </w:r>
          </w:p>
        </w:tc>
      </w:tr>
      <w:tr w:rsidR="007013F5" w14:paraId="12D6E558" w14:textId="77777777" w:rsidTr="00AC156D">
        <w:trPr>
          <w:trHeight w:val="243"/>
          <w:jc w:val="center"/>
        </w:trPr>
        <w:tc>
          <w:tcPr>
            <w:tcW w:w="3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4D4D3EEA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Zapojení garanta do výuky předmětu</w:t>
            </w:r>
          </w:p>
        </w:tc>
        <w:tc>
          <w:tcPr>
            <w:tcW w:w="676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7186" w14:textId="77777777" w:rsidR="007013F5" w:rsidRDefault="007013F5" w:rsidP="00AC156D">
            <w:pPr>
              <w:jc w:val="both"/>
            </w:pPr>
            <w:r>
              <w:t>Vedení přednášek, koncepce obsahu předmětu, definování požadavků pro ověření studijních výsledků a ověření výstupních znalostí a dovedností.</w:t>
            </w:r>
          </w:p>
        </w:tc>
      </w:tr>
      <w:tr w:rsidR="007013F5" w14:paraId="6342512D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59291544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Vyučující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21C9AB" w14:textId="77777777" w:rsidR="007013F5" w:rsidRDefault="007013F5" w:rsidP="00AC156D">
            <w:pPr>
              <w:jc w:val="both"/>
            </w:pPr>
          </w:p>
        </w:tc>
      </w:tr>
      <w:tr w:rsidR="007013F5" w14:paraId="02910016" w14:textId="77777777" w:rsidTr="00AC156D">
        <w:trPr>
          <w:trHeight w:val="554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2410" w14:textId="77777777" w:rsidR="007013F5" w:rsidRDefault="007013F5" w:rsidP="00AC156D">
            <w:pPr>
              <w:jc w:val="both"/>
            </w:pPr>
            <w:r w:rsidRPr="0096231E">
              <w:t xml:space="preserve">MUDr. </w:t>
            </w:r>
            <w:r>
              <w:t>Ivan Humhej</w:t>
            </w:r>
            <w:r w:rsidRPr="0096231E">
              <w:t>, Ph.D.</w:t>
            </w:r>
            <w:r>
              <w:t xml:space="preserve"> – P</w:t>
            </w:r>
          </w:p>
          <w:p w14:paraId="32411ED4" w14:textId="77777777" w:rsidR="007013F5" w:rsidRDefault="007013F5" w:rsidP="00AC156D">
            <w:pPr>
              <w:jc w:val="both"/>
            </w:pPr>
            <w:r>
              <w:t>MUDr. Alberto Malucelli,  – S</w:t>
            </w:r>
          </w:p>
          <w:p w14:paraId="07487A85" w14:textId="77777777" w:rsidR="007013F5" w:rsidRDefault="007013F5" w:rsidP="00AC156D">
            <w:pPr>
              <w:jc w:val="both"/>
            </w:pPr>
            <w:r>
              <w:t>PhDr. Alena Charvátová, Ph.D. – S</w:t>
            </w:r>
          </w:p>
        </w:tc>
      </w:tr>
      <w:tr w:rsidR="007013F5" w14:paraId="32AD0ED3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FBCEF36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Stručná anotace předmětu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31AC55" w14:textId="77777777" w:rsidR="007013F5" w:rsidRDefault="007013F5" w:rsidP="00AC156D">
            <w:pPr>
              <w:jc w:val="both"/>
            </w:pPr>
          </w:p>
        </w:tc>
      </w:tr>
      <w:tr w:rsidR="007013F5" w:rsidRPr="00756026" w14:paraId="4B52AD55" w14:textId="77777777" w:rsidTr="00AC156D">
        <w:trPr>
          <w:trHeight w:val="708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1E753E" w14:textId="77777777" w:rsidR="007013F5" w:rsidRPr="006E2D8E" w:rsidRDefault="007013F5" w:rsidP="00AC156D">
            <w:pPr>
              <w:tabs>
                <w:tab w:val="left" w:pos="-180"/>
                <w:tab w:val="left" w:pos="3825"/>
              </w:tabs>
              <w:rPr>
                <w:b/>
              </w:rPr>
            </w:pPr>
            <w:r w:rsidRPr="006E2D8E">
              <w:rPr>
                <w:b/>
              </w:rPr>
              <w:t>Anotace:</w:t>
            </w:r>
          </w:p>
          <w:p w14:paraId="0F849508" w14:textId="7E298C52" w:rsidR="007013F5" w:rsidRPr="00756026" w:rsidRDefault="007013F5" w:rsidP="00AC156D">
            <w:pPr>
              <w:spacing w:line="276" w:lineRule="auto"/>
              <w:jc w:val="both"/>
            </w:pPr>
            <w:r w:rsidRPr="00756026">
              <w:t xml:space="preserve">Výuka předmětu Anatomie I se zabývá makroskopickou stavbou lidského těla. První část je věnována obecným kapitolám, které zahrnují princip výstavby lidského těla od buňky, přes tkáně a orgány až po orgánové systémy. Dále je probrána stavba a funkce pohybového aparátu (kosti, klouby, svaly) </w:t>
            </w:r>
            <w:r w:rsidR="005A11FC">
              <w:t xml:space="preserve">a nervového systému </w:t>
            </w:r>
            <w:r w:rsidRPr="00756026">
              <w:t xml:space="preserve">v celém těle. </w:t>
            </w:r>
          </w:p>
          <w:p w14:paraId="6C560EA6" w14:textId="77777777" w:rsidR="007013F5" w:rsidRDefault="007013F5" w:rsidP="00AC156D">
            <w:pPr>
              <w:spacing w:line="276" w:lineRule="auto"/>
              <w:rPr>
                <w:b/>
              </w:rPr>
            </w:pPr>
          </w:p>
          <w:p w14:paraId="3C7CDFBB" w14:textId="77777777" w:rsidR="007013F5" w:rsidRPr="00756026" w:rsidRDefault="007013F5" w:rsidP="00AC156D">
            <w:pPr>
              <w:spacing w:line="276" w:lineRule="auto"/>
            </w:pPr>
            <w:r w:rsidRPr="00756026">
              <w:rPr>
                <w:b/>
              </w:rPr>
              <w:t>Témata přednášek</w:t>
            </w:r>
            <w:r w:rsidRPr="00756026">
              <w:t>:</w:t>
            </w:r>
            <w:r>
              <w:t xml:space="preserve"> </w:t>
            </w:r>
            <w:r>
              <w:rPr>
                <w:b/>
                <w:lang w:eastAsia="en-US"/>
              </w:rPr>
              <w:t>(á 2hod.)</w:t>
            </w:r>
          </w:p>
          <w:p w14:paraId="1D9FD24A" w14:textId="12D1C45E" w:rsidR="007013F5" w:rsidRPr="003B0DEC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3B0DEC">
              <w:rPr>
                <w:rFonts w:ascii="Times New Roman" w:hAnsi="Times New Roman"/>
                <w:sz w:val="20"/>
                <w:szCs w:val="20"/>
              </w:rPr>
              <w:t>Úvod do předmětu, výstavbový princip lidského těla, přehled tkání, orgány pohybového aparátu (kost, kloub, sval)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753340E" w14:textId="146714A1" w:rsidR="007013F5" w:rsidRPr="003B0DEC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3B0DEC">
              <w:rPr>
                <w:rFonts w:ascii="Times New Roman" w:hAnsi="Times New Roman"/>
                <w:sz w:val="20"/>
                <w:szCs w:val="20"/>
              </w:rPr>
              <w:t>Funkční anatomie pletence ramenního a lokte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E00C863" w14:textId="518F2D18" w:rsidR="007013F5" w:rsidRPr="003B0DEC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3B0DEC">
              <w:rPr>
                <w:rFonts w:ascii="Times New Roman" w:hAnsi="Times New Roman"/>
                <w:sz w:val="20"/>
                <w:szCs w:val="20"/>
              </w:rPr>
              <w:t>Funkční anatomie předloktí, zápěstí a ruky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F146CDC" w14:textId="7CC1CBEE" w:rsidR="007013F5" w:rsidRPr="00756026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Funkční anatomie pánve, roviny, SI skloubení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DA1072B" w14:textId="31B95DFA" w:rsidR="007013F5" w:rsidRPr="003B0DEC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3B0DEC">
              <w:rPr>
                <w:rFonts w:ascii="Times New Roman" w:hAnsi="Times New Roman"/>
                <w:sz w:val="20"/>
                <w:szCs w:val="20"/>
              </w:rPr>
              <w:t>Funkční anatomie kyčelního a kolenního kloubu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59CCEE4" w14:textId="2F5704AE" w:rsidR="007013F5" w:rsidRPr="003B0DEC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3B0DEC">
              <w:rPr>
                <w:rFonts w:ascii="Times New Roman" w:hAnsi="Times New Roman"/>
                <w:sz w:val="20"/>
                <w:szCs w:val="20"/>
              </w:rPr>
              <w:t>Funkční anatomie bérce, lýtka, kotníku a nohy, nožní klenby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BB9EB9A" w14:textId="385B5E47" w:rsidR="007013F5" w:rsidRPr="003B0DEC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3B0DEC">
              <w:rPr>
                <w:rFonts w:ascii="Times New Roman" w:hAnsi="Times New Roman"/>
                <w:sz w:val="20"/>
                <w:szCs w:val="20"/>
              </w:rPr>
              <w:t>Osový orgán, obratel, pohybový segment páteře, páteř jako celek, funkční anatomie páteře, spoje na páteři, hrudníku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6904691" w14:textId="243CA62E" w:rsidR="007013F5" w:rsidRPr="003B0DEC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3B0DEC">
              <w:rPr>
                <w:rFonts w:ascii="Times New Roman" w:hAnsi="Times New Roman"/>
                <w:sz w:val="20"/>
                <w:szCs w:val="20"/>
              </w:rPr>
              <w:t>Stavba lebky, neuro- a splanchnocranium, čelistní kloub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7EFF76D" w14:textId="45C00B20" w:rsidR="007013F5" w:rsidRPr="003B0DEC" w:rsidRDefault="007013F5" w:rsidP="007013F5">
            <w:pPr>
              <w:pStyle w:val="Odstavecseseznamem"/>
              <w:numPr>
                <w:ilvl w:val="1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3B0DEC">
              <w:rPr>
                <w:rFonts w:ascii="Times New Roman" w:hAnsi="Times New Roman"/>
                <w:sz w:val="20"/>
                <w:szCs w:val="20"/>
              </w:rPr>
              <w:t>Svaly hlavy, krku, trupu,</w:t>
            </w:r>
            <w:r w:rsidR="00FC50F7">
              <w:rPr>
                <w:rFonts w:ascii="Times New Roman" w:hAnsi="Times New Roman"/>
                <w:sz w:val="20"/>
                <w:szCs w:val="20"/>
              </w:rPr>
              <w:t xml:space="preserve"> hrudníku, břicha,</w:t>
            </w:r>
            <w:r w:rsidRPr="003B0D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50F7">
              <w:rPr>
                <w:rFonts w:ascii="Times New Roman" w:hAnsi="Times New Roman"/>
                <w:sz w:val="20"/>
                <w:szCs w:val="20"/>
              </w:rPr>
              <w:t xml:space="preserve">bránice, </w:t>
            </w:r>
            <w:r w:rsidRPr="003B0DEC">
              <w:rPr>
                <w:rFonts w:ascii="Times New Roman" w:hAnsi="Times New Roman"/>
                <w:sz w:val="20"/>
                <w:szCs w:val="20"/>
              </w:rPr>
              <w:t>pánevní dno, sfinktery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BF3E6C4" w14:textId="77777777" w:rsidR="007013F5" w:rsidRPr="00756026" w:rsidRDefault="007013F5" w:rsidP="00AC156D">
            <w:pPr>
              <w:spacing w:line="276" w:lineRule="auto"/>
              <w:rPr>
                <w:b/>
              </w:rPr>
            </w:pPr>
            <w:r w:rsidRPr="00756026">
              <w:rPr>
                <w:b/>
              </w:rPr>
              <w:t>Témata seminářů:</w:t>
            </w:r>
            <w:r>
              <w:rPr>
                <w:b/>
              </w:rPr>
              <w:t xml:space="preserve"> </w:t>
            </w:r>
            <w:r>
              <w:rPr>
                <w:b/>
                <w:lang w:eastAsia="en-US"/>
              </w:rPr>
              <w:t>(á 2hod.)</w:t>
            </w:r>
          </w:p>
          <w:p w14:paraId="46E8C2B2" w14:textId="7377B159" w:rsidR="007013F5" w:rsidRPr="003B3C91" w:rsidRDefault="007013F5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 w:rsidRPr="003B3C91">
              <w:rPr>
                <w:rFonts w:ascii="Times New Roman" w:hAnsi="Times New Roman"/>
                <w:sz w:val="20"/>
                <w:szCs w:val="20"/>
              </w:rPr>
              <w:t>Roviny a směry na lidském těle, praktické procvičení, anatomická nomenklatura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A820A2B" w14:textId="51DBA4A8" w:rsidR="007013F5" w:rsidRPr="003B3C91" w:rsidRDefault="007013F5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 w:rsidRPr="003B3C91">
              <w:rPr>
                <w:rFonts w:ascii="Times New Roman" w:hAnsi="Times New Roman"/>
                <w:sz w:val="20"/>
                <w:szCs w:val="20"/>
              </w:rPr>
              <w:t>Pletenec ramenní až loket – palpační anatomie kostěných útvarů, anatomický popis kloubů, rozsahy pohybů, bariéry, palpace svalů, svalových skupin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9CCF5DB" w14:textId="6E4B4AD8" w:rsidR="007013F5" w:rsidRPr="003B3C91" w:rsidRDefault="007013F5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 w:rsidRPr="003B3C91">
              <w:rPr>
                <w:rFonts w:ascii="Times New Roman" w:hAnsi="Times New Roman"/>
                <w:sz w:val="20"/>
                <w:szCs w:val="20"/>
              </w:rPr>
              <w:t xml:space="preserve">Předloktí, zápěstí, ruka </w:t>
            </w:r>
            <w:r w:rsidR="004B1C20" w:rsidRPr="003B3C91">
              <w:rPr>
                <w:rFonts w:ascii="Times New Roman" w:hAnsi="Times New Roman"/>
                <w:sz w:val="20"/>
                <w:szCs w:val="20"/>
              </w:rPr>
              <w:t>–</w:t>
            </w:r>
            <w:r w:rsidRPr="003B3C91">
              <w:rPr>
                <w:rFonts w:ascii="Times New Roman" w:hAnsi="Times New Roman"/>
                <w:sz w:val="20"/>
                <w:szCs w:val="20"/>
              </w:rPr>
              <w:t xml:space="preserve"> palpační anatomie kostěných útvarů, anatomický popis kloubů, rozsahy pohybů, bariéry, palpace svalů, svalových skupin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7008B0D" w14:textId="69610C8A" w:rsidR="007013F5" w:rsidRPr="003B3C91" w:rsidRDefault="007013F5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 w:rsidRPr="003B3C91">
              <w:rPr>
                <w:rFonts w:ascii="Times New Roman" w:hAnsi="Times New Roman"/>
                <w:sz w:val="20"/>
                <w:szCs w:val="20"/>
              </w:rPr>
              <w:t xml:space="preserve">Pánev </w:t>
            </w:r>
            <w:r w:rsidR="005A11FC">
              <w:rPr>
                <w:rFonts w:ascii="Times New Roman" w:hAnsi="Times New Roman"/>
                <w:sz w:val="20"/>
                <w:szCs w:val="20"/>
              </w:rPr>
              <w:t>–</w:t>
            </w:r>
            <w:r w:rsidRPr="003B3C91">
              <w:rPr>
                <w:rFonts w:ascii="Times New Roman" w:hAnsi="Times New Roman"/>
                <w:sz w:val="20"/>
                <w:szCs w:val="20"/>
              </w:rPr>
              <w:t xml:space="preserve"> palpační anatomie kostěných útvarů, anatomický popis kloubů, rozsahy pohybů, bariéry, palpace svalů, svalových skupin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AE37047" w14:textId="4B2AFC40" w:rsidR="007013F5" w:rsidRPr="00A847BB" w:rsidRDefault="007013F5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 w:rsidRPr="00A847BB">
              <w:rPr>
                <w:rFonts w:ascii="Times New Roman" w:hAnsi="Times New Roman"/>
                <w:sz w:val="20"/>
                <w:szCs w:val="20"/>
              </w:rPr>
              <w:t>Kyčelní až kolenní kloub – palpační anatomie kostěných útvarů, anatomický popis kloubů, rozsahy pohybů, bariéry, palpace svalů, svalových skupin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257259E" w14:textId="4B1BEF3A" w:rsidR="007013F5" w:rsidRDefault="007013F5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Bérec, kotník, noha, nožní klenba – palpační anatomie kostěných útvarů, anatomický popis kloubů, rozsahy pohybů, bariéry, palpace svalů, svalových skupin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767B8C5" w14:textId="09B564F5" w:rsidR="007013F5" w:rsidRPr="00A847BB" w:rsidRDefault="007013F5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 w:rsidRPr="00A847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Páteř a hrudník </w:t>
            </w:r>
            <w:r w:rsidR="005A11FC">
              <w:rPr>
                <w:rFonts w:ascii="Times New Roman" w:hAnsi="Times New Roman"/>
                <w:sz w:val="20"/>
                <w:szCs w:val="20"/>
              </w:rPr>
              <w:t>–</w:t>
            </w:r>
            <w:r w:rsidRPr="00A847BB">
              <w:rPr>
                <w:rFonts w:ascii="Times New Roman" w:hAnsi="Times New Roman"/>
                <w:sz w:val="20"/>
                <w:szCs w:val="20"/>
              </w:rPr>
              <w:t xml:space="preserve"> palpační anatomie kostěných útvarů, anatomický popis kloubů, rozsahy pohybů, bariéry, palpace svalů a svalových skupin zad a hrudníku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1282A11" w14:textId="31075664" w:rsidR="007013F5" w:rsidRDefault="007013F5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 w:rsidRPr="00A847BB">
              <w:rPr>
                <w:rFonts w:ascii="Times New Roman" w:hAnsi="Times New Roman"/>
                <w:sz w:val="20"/>
                <w:szCs w:val="20"/>
              </w:rPr>
              <w:t xml:space="preserve">Hlava </w:t>
            </w:r>
            <w:r w:rsidR="005A11F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847BB">
              <w:rPr>
                <w:rFonts w:ascii="Times New Roman" w:hAnsi="Times New Roman"/>
                <w:sz w:val="20"/>
                <w:szCs w:val="20"/>
              </w:rPr>
              <w:t>palpační anatomie kostěných útvarů, čelistní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kloub.</w:t>
            </w:r>
          </w:p>
          <w:p w14:paraId="2CE2B979" w14:textId="7240D3CA" w:rsidR="007013F5" w:rsidRPr="00E550A0" w:rsidRDefault="005A11FC" w:rsidP="007013F5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Svaly </w:t>
            </w:r>
            <w:r w:rsidR="00AF1884">
              <w:rPr>
                <w:rFonts w:ascii="Times New Roman" w:hAnsi="Times New Roman"/>
                <w:sz w:val="20"/>
                <w:szCs w:val="20"/>
              </w:rPr>
              <w:t xml:space="preserve">hlavy, </w:t>
            </w:r>
            <w:r w:rsidR="007013F5" w:rsidRPr="00A847BB">
              <w:rPr>
                <w:rFonts w:ascii="Times New Roman" w:hAnsi="Times New Roman"/>
                <w:sz w:val="20"/>
                <w:szCs w:val="20"/>
              </w:rPr>
              <w:t xml:space="preserve">krku,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trupu, </w:t>
            </w:r>
            <w:r w:rsidR="00FC50F7">
              <w:rPr>
                <w:rFonts w:ascii="Times New Roman" w:hAnsi="Times New Roman"/>
                <w:sz w:val="20"/>
                <w:szCs w:val="20"/>
              </w:rPr>
              <w:t xml:space="preserve">hrudníku, břicha, </w:t>
            </w:r>
            <w:r w:rsidR="007013F5" w:rsidRPr="00A847BB">
              <w:rPr>
                <w:rFonts w:ascii="Times New Roman" w:hAnsi="Times New Roman"/>
                <w:sz w:val="20"/>
                <w:szCs w:val="20"/>
              </w:rPr>
              <w:t>pánevní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ho </w:t>
            </w:r>
            <w:r w:rsidR="007013F5" w:rsidRPr="00A847BB">
              <w:rPr>
                <w:rFonts w:ascii="Times New Roman" w:hAnsi="Times New Roman"/>
                <w:sz w:val="20"/>
                <w:szCs w:val="20"/>
              </w:rPr>
              <w:t>dn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7013F5" w:rsidRPr="00A847BB">
              <w:rPr>
                <w:rFonts w:ascii="Times New Roman" w:hAnsi="Times New Roman"/>
                <w:sz w:val="20"/>
                <w:szCs w:val="20"/>
              </w:rPr>
              <w:t>, bránice</w:t>
            </w:r>
            <w:r w:rsidR="00B24FC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0F234FF" w14:textId="77777777" w:rsidR="007013F5" w:rsidRPr="00756026" w:rsidRDefault="007013F5" w:rsidP="00AC156D">
            <w:pPr>
              <w:spacing w:line="276" w:lineRule="auto"/>
              <w:jc w:val="both"/>
              <w:rPr>
                <w:b/>
              </w:rPr>
            </w:pPr>
            <w:r w:rsidRPr="00756026">
              <w:rPr>
                <w:b/>
              </w:rPr>
              <w:t xml:space="preserve">Odborné znalosti: </w:t>
            </w:r>
          </w:p>
          <w:p w14:paraId="36E7CC8A" w14:textId="77777777" w:rsidR="007013F5" w:rsidRDefault="007013F5" w:rsidP="00AC156D">
            <w:pPr>
              <w:spacing w:line="276" w:lineRule="auto"/>
              <w:jc w:val="both"/>
            </w:pPr>
            <w:r w:rsidRPr="00756026">
              <w:t xml:space="preserve">Student prokazuje znalosti mikroskopické stavby lidského těla (tkáně) a široké znalosti makroskopické stavby lidského těla (orgány, orgánové systémy). </w:t>
            </w:r>
          </w:p>
          <w:p w14:paraId="759EA2EB" w14:textId="77777777" w:rsidR="007013F5" w:rsidRPr="00756026" w:rsidRDefault="007013F5" w:rsidP="00AC156D">
            <w:pPr>
              <w:spacing w:line="276" w:lineRule="auto"/>
              <w:jc w:val="both"/>
            </w:pPr>
          </w:p>
          <w:p w14:paraId="61DD1AF0" w14:textId="77777777" w:rsidR="007013F5" w:rsidRPr="00756026" w:rsidRDefault="007013F5" w:rsidP="00AC156D">
            <w:pPr>
              <w:spacing w:line="276" w:lineRule="auto"/>
              <w:rPr>
                <w:b/>
              </w:rPr>
            </w:pPr>
            <w:r w:rsidRPr="00756026">
              <w:rPr>
                <w:b/>
              </w:rPr>
              <w:t xml:space="preserve">Odborné dovednosti: </w:t>
            </w:r>
          </w:p>
          <w:p w14:paraId="7A5F55E8" w14:textId="77777777" w:rsidR="007013F5" w:rsidRDefault="007013F5" w:rsidP="00AC156D">
            <w:pPr>
              <w:spacing w:line="276" w:lineRule="auto"/>
            </w:pPr>
            <w:r w:rsidRPr="00756026">
              <w:t>Student umí popsat základní princip výstavby lidského těla (tkáně, orgány, orgánové systémy) a umí popsat pohybový aparát člověka (kosti, klouby, svaly), jejich anatomickou stavbu a vztahy (strukturální, funkční).</w:t>
            </w:r>
          </w:p>
          <w:p w14:paraId="366F94A0" w14:textId="77777777" w:rsidR="007013F5" w:rsidRPr="00756026" w:rsidRDefault="007013F5" w:rsidP="00AC156D">
            <w:pPr>
              <w:spacing w:line="276" w:lineRule="auto"/>
            </w:pPr>
          </w:p>
          <w:p w14:paraId="71A594F7" w14:textId="77777777" w:rsidR="007013F5" w:rsidRPr="00756026" w:rsidRDefault="007013F5" w:rsidP="00AC156D">
            <w:pPr>
              <w:spacing w:line="276" w:lineRule="auto"/>
              <w:rPr>
                <w:b/>
              </w:rPr>
            </w:pPr>
            <w:r w:rsidRPr="00756026">
              <w:rPr>
                <w:b/>
              </w:rPr>
              <w:t>Obecné způsobilosti:</w:t>
            </w:r>
          </w:p>
          <w:p w14:paraId="7850B592" w14:textId="77777777" w:rsidR="007013F5" w:rsidRPr="00756026" w:rsidRDefault="007013F5" w:rsidP="00AC156D">
            <w:pPr>
              <w:spacing w:line="276" w:lineRule="auto"/>
            </w:pPr>
            <w:r w:rsidRPr="00756026">
              <w:t xml:space="preserve">Student je schopen prakticky využít oborové znalosti při pohmatovém vyšetření důležitých kostních útvarů a při palpačním vyšetření kosterních svalů a jejich úponů. </w:t>
            </w:r>
          </w:p>
        </w:tc>
      </w:tr>
      <w:tr w:rsidR="007013F5" w14:paraId="55099EB6" w14:textId="77777777" w:rsidTr="00AC156D">
        <w:trPr>
          <w:trHeight w:val="265"/>
          <w:jc w:val="center"/>
        </w:trPr>
        <w:tc>
          <w:tcPr>
            <w:tcW w:w="36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3DD06321" w14:textId="77777777" w:rsidR="007013F5" w:rsidRDefault="007013F5" w:rsidP="00AC156D">
            <w:pPr>
              <w:jc w:val="both"/>
            </w:pPr>
            <w:r>
              <w:rPr>
                <w:b/>
              </w:rPr>
              <w:lastRenderedPageBreak/>
              <w:t>Studijní literatura a studijní pomůcky</w:t>
            </w:r>
          </w:p>
        </w:tc>
        <w:tc>
          <w:tcPr>
            <w:tcW w:w="620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7CD3D" w14:textId="77777777" w:rsidR="007013F5" w:rsidRDefault="007013F5" w:rsidP="00AC156D">
            <w:pPr>
              <w:jc w:val="both"/>
            </w:pPr>
          </w:p>
        </w:tc>
      </w:tr>
      <w:tr w:rsidR="007013F5" w:rsidRPr="00504DDE" w14:paraId="587901EF" w14:textId="77777777" w:rsidTr="00AC156D">
        <w:trPr>
          <w:trHeight w:val="1497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8834" w14:textId="77777777" w:rsidR="007013F5" w:rsidRPr="00104515" w:rsidRDefault="007013F5" w:rsidP="00AC156D">
            <w:pPr>
              <w:jc w:val="both"/>
              <w:rPr>
                <w:b/>
                <w:lang w:eastAsia="en-US"/>
              </w:rPr>
            </w:pPr>
            <w:r w:rsidRPr="00104515">
              <w:rPr>
                <w:b/>
                <w:lang w:eastAsia="en-US"/>
              </w:rPr>
              <w:t>Povinná studijní literatura:</w:t>
            </w:r>
          </w:p>
          <w:p w14:paraId="2DE815CC" w14:textId="77777777" w:rsidR="00E10707" w:rsidRPr="00E72D89" w:rsidRDefault="00E10707" w:rsidP="00E10707">
            <w:pPr>
              <w:spacing w:line="276" w:lineRule="auto"/>
            </w:pPr>
            <w:r>
              <w:t>ČIHÁK, R.</w:t>
            </w:r>
            <w:r w:rsidRPr="00E72D89">
              <w:t xml:space="preserve">, 2016. </w:t>
            </w:r>
            <w:r w:rsidRPr="00E10707">
              <w:rPr>
                <w:i/>
              </w:rPr>
              <w:t>Anatomie 1.</w:t>
            </w:r>
            <w:r w:rsidRPr="00E72D89">
              <w:t xml:space="preserve"> Třetí, upravené a doplněné vydání. Praha: Grada, 552 s. ISBN 978-80-247-3817-8. </w:t>
            </w:r>
          </w:p>
          <w:p w14:paraId="56DA7BC9" w14:textId="71E7593E" w:rsidR="007013F5" w:rsidRDefault="00E10707" w:rsidP="00E10707">
            <w:pPr>
              <w:jc w:val="both"/>
            </w:pPr>
            <w:r w:rsidRPr="00E72D89">
              <w:t xml:space="preserve">DYLEVSKÝ, I., 2009. </w:t>
            </w:r>
            <w:r w:rsidRPr="00E10707">
              <w:rPr>
                <w:i/>
              </w:rPr>
              <w:t>Funkční anatomie</w:t>
            </w:r>
            <w:r w:rsidRPr="00E72D89">
              <w:t>. Praha: Grada, 544 s. ISBN 978-80-247-3240-4.</w:t>
            </w:r>
          </w:p>
          <w:p w14:paraId="5F5EA4F1" w14:textId="602B47E2" w:rsidR="00F9739B" w:rsidRPr="00EC0F55" w:rsidRDefault="00F9739B" w:rsidP="00F9739B">
            <w:r w:rsidRPr="00EC0F55">
              <w:t>NAŇKA</w:t>
            </w:r>
            <w:r>
              <w:t xml:space="preserve">, O. a </w:t>
            </w:r>
            <w:r w:rsidRPr="00EC0F55">
              <w:t xml:space="preserve">ELIŠKOVÁ, M., </w:t>
            </w:r>
            <w:r w:rsidRPr="00EC0F55"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</w:rPr>
              <w:t>19</w:t>
            </w:r>
            <w:r w:rsidRPr="00EC0F55">
              <w:rPr>
                <w:shd w:val="clear" w:color="auto" w:fill="FFFFFF"/>
              </w:rPr>
              <w:t xml:space="preserve">. </w:t>
            </w:r>
            <w:r w:rsidRPr="00EC0F55">
              <w:rPr>
                <w:i/>
                <w:iCs/>
                <w:shd w:val="clear" w:color="auto" w:fill="FFFFFF"/>
              </w:rPr>
              <w:t>Přehled anatomie.</w:t>
            </w:r>
            <w:r w:rsidRPr="00EC0F55">
              <w:t xml:space="preserve"> </w:t>
            </w:r>
            <w:r>
              <w:t xml:space="preserve">4. vyd. </w:t>
            </w:r>
            <w:r w:rsidRPr="00EC0F55">
              <w:t xml:space="preserve">Praha: </w:t>
            </w:r>
            <w:r>
              <w:t>Galén</w:t>
            </w:r>
            <w:r w:rsidRPr="00EC0F55">
              <w:t xml:space="preserve">, </w:t>
            </w:r>
            <w:r w:rsidRPr="00EC0F55">
              <w:rPr>
                <w:shd w:val="clear" w:color="auto" w:fill="FFFFFF"/>
              </w:rPr>
              <w:t>416 s.</w:t>
            </w:r>
            <w:r w:rsidRPr="00EC0F55">
              <w:t xml:space="preserve"> ISBN </w:t>
            </w:r>
            <w:r>
              <w:t>9788074924507.</w:t>
            </w:r>
          </w:p>
          <w:p w14:paraId="5357838D" w14:textId="59A1FEBF" w:rsidR="00F9739B" w:rsidRDefault="00F9739B" w:rsidP="00F9739B">
            <w:pPr>
              <w:spacing w:line="276" w:lineRule="auto"/>
            </w:pPr>
            <w:r w:rsidRPr="00EC0F55">
              <w:t>HUDÁK, R</w:t>
            </w:r>
            <w:r>
              <w:t>.</w:t>
            </w:r>
            <w:r w:rsidRPr="00EC0F55">
              <w:t xml:space="preserve"> a KACHLÍK,</w:t>
            </w:r>
            <w:r>
              <w:t xml:space="preserve"> D.,</w:t>
            </w:r>
            <w:r w:rsidRPr="00EC0F55">
              <w:t xml:space="preserve"> 201</w:t>
            </w:r>
            <w:r>
              <w:t>9</w:t>
            </w:r>
            <w:r w:rsidRPr="00EC0F55">
              <w:t xml:space="preserve">. </w:t>
            </w:r>
            <w:r w:rsidRPr="00037C82">
              <w:rPr>
                <w:i/>
                <w:iCs/>
              </w:rPr>
              <w:t>Memorix anatomie.</w:t>
            </w:r>
            <w:r w:rsidRPr="00EC0F55">
              <w:t xml:space="preserve"> 4. vyd</w:t>
            </w:r>
            <w:r>
              <w:t>.</w:t>
            </w:r>
            <w:r w:rsidRPr="00EC0F55">
              <w:t xml:space="preserve"> Praha: Triton</w:t>
            </w:r>
            <w:r>
              <w:t>, 608 s</w:t>
            </w:r>
            <w:r w:rsidRPr="00EC0F55">
              <w:t>. ISBN 978-80-7553-420-0</w:t>
            </w:r>
            <w:r>
              <w:t>.</w:t>
            </w:r>
          </w:p>
          <w:p w14:paraId="16CBBC18" w14:textId="77777777" w:rsidR="00E10707" w:rsidRPr="0088262D" w:rsidRDefault="00E10707" w:rsidP="00E10707">
            <w:pPr>
              <w:jc w:val="both"/>
              <w:rPr>
                <w:i/>
              </w:rPr>
            </w:pPr>
          </w:p>
          <w:p w14:paraId="20FB91AE" w14:textId="77777777" w:rsidR="007013F5" w:rsidRDefault="007013F5" w:rsidP="00AC156D">
            <w:pPr>
              <w:tabs>
                <w:tab w:val="left" w:pos="-180"/>
                <w:tab w:val="left" w:pos="900"/>
              </w:tabs>
              <w:rPr>
                <w:b/>
                <w:bCs/>
                <w:color w:val="000000"/>
              </w:rPr>
            </w:pPr>
            <w:r w:rsidRPr="004B1A60">
              <w:rPr>
                <w:b/>
                <w:bCs/>
                <w:color w:val="000000"/>
              </w:rPr>
              <w:t>Doporučená studijní literatura:</w:t>
            </w:r>
          </w:p>
          <w:p w14:paraId="1BB345AA" w14:textId="0800BBC9" w:rsidR="00F9739B" w:rsidRDefault="00F9739B" w:rsidP="00F9739B">
            <w:pPr>
              <w:spacing w:line="276" w:lineRule="auto"/>
            </w:pPr>
            <w:r w:rsidRPr="00EC0F55">
              <w:t>DYLEVSKÝ, I</w:t>
            </w:r>
            <w:r>
              <w:t>.</w:t>
            </w:r>
            <w:r w:rsidRPr="00EC0F55">
              <w:t>, DRUGA</w:t>
            </w:r>
            <w:r>
              <w:t>, R.</w:t>
            </w:r>
            <w:r w:rsidRPr="00EC0F55">
              <w:t xml:space="preserve"> a MRÁZKOVÁ,</w:t>
            </w:r>
            <w:r>
              <w:t xml:space="preserve"> O.,</w:t>
            </w:r>
            <w:r w:rsidRPr="00EC0F55">
              <w:t xml:space="preserve"> 2000. </w:t>
            </w:r>
            <w:r w:rsidRPr="007F40B7">
              <w:rPr>
                <w:i/>
                <w:iCs/>
              </w:rPr>
              <w:t>Funkční anatomie člověka.</w:t>
            </w:r>
            <w:r w:rsidRPr="00EC0F55">
              <w:t xml:space="preserve"> Praha: Grada, 664 s. ISBN 80-716-9681-1</w:t>
            </w:r>
            <w:r>
              <w:t>.</w:t>
            </w:r>
          </w:p>
          <w:p w14:paraId="478443DA" w14:textId="1F30D1FB" w:rsidR="00F9739B" w:rsidRPr="00EC0F55" w:rsidRDefault="00F9739B" w:rsidP="00F9739B">
            <w:pPr>
              <w:jc w:val="both"/>
              <w:rPr>
                <w:i/>
              </w:rPr>
            </w:pPr>
            <w:r w:rsidRPr="00EC0F55">
              <w:t>PUTZ,</w:t>
            </w:r>
            <w:r>
              <w:t xml:space="preserve"> </w:t>
            </w:r>
            <w:r w:rsidRPr="00EC0F55">
              <w:t>R. a PABST,</w:t>
            </w:r>
            <w:r>
              <w:t xml:space="preserve"> R.,</w:t>
            </w:r>
            <w:r w:rsidRPr="00EC0F55">
              <w:t xml:space="preserve"> 2007. </w:t>
            </w:r>
            <w:r w:rsidRPr="00EC0F55">
              <w:rPr>
                <w:i/>
              </w:rPr>
              <w:t xml:space="preserve">Sobottův atlas anatomie člověka. </w:t>
            </w:r>
            <w:r w:rsidRPr="00EC0F55">
              <w:t>22. vyd.</w:t>
            </w:r>
            <w:r>
              <w:t xml:space="preserve"> </w:t>
            </w:r>
            <w:r w:rsidRPr="00EC0F55">
              <w:t>Praha: Grada, 928</w:t>
            </w:r>
            <w:r>
              <w:t xml:space="preserve"> </w:t>
            </w:r>
            <w:r w:rsidRPr="00EC0F55">
              <w:t>s. ISBN 978-80-247-1870-5</w:t>
            </w:r>
            <w:r>
              <w:t>.</w:t>
            </w:r>
          </w:p>
          <w:p w14:paraId="081BF9A6" w14:textId="2EF45A5C" w:rsidR="00E10707" w:rsidRPr="00E72D89" w:rsidRDefault="00F9739B" w:rsidP="00F9739B">
            <w:pPr>
              <w:spacing w:line="276" w:lineRule="auto"/>
            </w:pPr>
            <w:r>
              <w:t xml:space="preserve">NETTER, F.H., 2016. </w:t>
            </w:r>
            <w:r w:rsidRPr="0053771C">
              <w:rPr>
                <w:i/>
                <w:iCs/>
              </w:rPr>
              <w:t>Netterův anatomický atlas člověka.</w:t>
            </w:r>
            <w:r>
              <w:t xml:space="preserve"> 6. vyd. </w:t>
            </w:r>
            <w:r w:rsidRPr="0053771C">
              <w:t>Brno: CPress,</w:t>
            </w:r>
            <w:r>
              <w:t xml:space="preserve"> 632 s.</w:t>
            </w:r>
            <w:r w:rsidRPr="0053771C">
              <w:t xml:space="preserve"> </w:t>
            </w:r>
            <w:r>
              <w:t xml:space="preserve">ISBN </w:t>
            </w:r>
            <w:r w:rsidRPr="0053771C">
              <w:t>978-80-264-1176-5</w:t>
            </w:r>
            <w:r>
              <w:t>.</w:t>
            </w:r>
          </w:p>
          <w:p w14:paraId="34450316" w14:textId="77777777" w:rsidR="007013F5" w:rsidRPr="004B1A60" w:rsidRDefault="007013F5" w:rsidP="00AC156D"/>
          <w:p w14:paraId="56943C28" w14:textId="77777777" w:rsidR="007013F5" w:rsidRPr="004B1A60" w:rsidRDefault="007013F5" w:rsidP="00AC156D">
            <w:r w:rsidRPr="004B1A60">
              <w:rPr>
                <w:b/>
              </w:rPr>
              <w:t>Studijní pomůcky</w:t>
            </w:r>
            <w:r w:rsidRPr="004B1A60">
              <w:t>:</w:t>
            </w:r>
          </w:p>
          <w:p w14:paraId="0FD4AA38" w14:textId="4A7F204A" w:rsidR="007013F5" w:rsidRPr="00F9739B" w:rsidRDefault="007013F5" w:rsidP="00AC156D">
            <w:pPr>
              <w:rPr>
                <w:b/>
                <w:bCs/>
              </w:rPr>
            </w:pPr>
            <w:r w:rsidRPr="004B1A60">
              <w:t>Anatomické modely kostí</w:t>
            </w:r>
            <w:r w:rsidR="00F9739B">
              <w:t xml:space="preserve"> a</w:t>
            </w:r>
            <w:r w:rsidRPr="004B1A60">
              <w:t xml:space="preserve"> </w:t>
            </w:r>
            <w:r w:rsidR="00F9739B">
              <w:t>c</w:t>
            </w:r>
            <w:r w:rsidRPr="004B1A60">
              <w:t>elé kostry. Pla</w:t>
            </w:r>
            <w:r>
              <w:t>stináty horní a dolní končetiny</w:t>
            </w:r>
            <w:r w:rsidR="00F9739B">
              <w:t xml:space="preserve">. </w:t>
            </w:r>
            <w:r w:rsidR="00F9739B" w:rsidRPr="00F9739B">
              <w:t>M</w:t>
            </w:r>
            <w:r w:rsidRPr="00F9739B">
              <w:rPr>
                <w:rStyle w:val="Siln"/>
                <w:b w:val="0"/>
                <w:bCs w:val="0"/>
                <w:color w:val="353838"/>
              </w:rPr>
              <w:t>ultifunkční výukový virtuální pitevní stůl Anatomage</w:t>
            </w:r>
            <w:r w:rsidRPr="00F9739B">
              <w:rPr>
                <w:b/>
                <w:bCs/>
                <w:color w:val="353838"/>
              </w:rPr>
              <w:t>.</w:t>
            </w:r>
          </w:p>
          <w:p w14:paraId="6C92D818" w14:textId="77777777" w:rsidR="007013F5" w:rsidRPr="00504DDE" w:rsidRDefault="007013F5" w:rsidP="00AC156D">
            <w:pPr>
              <w:rPr>
                <w:szCs w:val="24"/>
              </w:rPr>
            </w:pPr>
          </w:p>
        </w:tc>
      </w:tr>
      <w:tr w:rsidR="007013F5" w14:paraId="437537E9" w14:textId="77777777" w:rsidTr="00AC156D">
        <w:trPr>
          <w:jc w:val="center"/>
        </w:trPr>
        <w:tc>
          <w:tcPr>
            <w:tcW w:w="9855" w:type="dxa"/>
            <w:gridSpan w:val="8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CAAC"/>
            <w:hideMark/>
          </w:tcPr>
          <w:p w14:paraId="354C1959" w14:textId="77777777" w:rsidR="007013F5" w:rsidRDefault="007013F5" w:rsidP="00AC156D">
            <w:pPr>
              <w:jc w:val="center"/>
              <w:rPr>
                <w:b/>
              </w:rPr>
            </w:pPr>
            <w:r>
              <w:rPr>
                <w:b/>
              </w:rPr>
              <w:t>Informace ke kombinované nebo distanční formě</w:t>
            </w:r>
          </w:p>
        </w:tc>
      </w:tr>
      <w:tr w:rsidR="007013F5" w14:paraId="2831AA50" w14:textId="77777777" w:rsidTr="00AC156D">
        <w:trPr>
          <w:jc w:val="center"/>
        </w:trPr>
        <w:tc>
          <w:tcPr>
            <w:tcW w:w="4787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2EEB18D" w14:textId="77777777" w:rsidR="007013F5" w:rsidRDefault="007013F5" w:rsidP="00AC156D">
            <w:pPr>
              <w:jc w:val="both"/>
            </w:pPr>
            <w:r>
              <w:rPr>
                <w:b/>
              </w:rPr>
              <w:t>Rozsah konzultací (soustředění)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21C7" w14:textId="77777777" w:rsidR="007013F5" w:rsidRDefault="007013F5" w:rsidP="00AC156D">
            <w:pPr>
              <w:jc w:val="both"/>
            </w:pPr>
          </w:p>
        </w:tc>
        <w:tc>
          <w:tcPr>
            <w:tcW w:w="4179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1028193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 xml:space="preserve">hodin </w:t>
            </w:r>
          </w:p>
        </w:tc>
      </w:tr>
      <w:tr w:rsidR="007013F5" w14:paraId="2F6EAAA3" w14:textId="77777777" w:rsidTr="00AC156D">
        <w:trPr>
          <w:jc w:val="center"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45F8499" w14:textId="77777777" w:rsidR="007013F5" w:rsidRDefault="007013F5" w:rsidP="00AC156D">
            <w:pPr>
              <w:jc w:val="both"/>
              <w:rPr>
                <w:b/>
              </w:rPr>
            </w:pPr>
            <w:r>
              <w:rPr>
                <w:b/>
              </w:rPr>
              <w:t>Informace o způsobu kontaktu s vyučujícím</w:t>
            </w:r>
          </w:p>
        </w:tc>
      </w:tr>
      <w:tr w:rsidR="007013F5" w14:paraId="481BC929" w14:textId="77777777" w:rsidTr="00AC156D">
        <w:trPr>
          <w:trHeight w:val="1373"/>
          <w:jc w:val="center"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0CE0" w14:textId="77777777" w:rsidR="007013F5" w:rsidRDefault="007013F5" w:rsidP="00AC156D">
            <w:pPr>
              <w:jc w:val="both"/>
            </w:pPr>
          </w:p>
        </w:tc>
      </w:tr>
    </w:tbl>
    <w:p w14:paraId="6D01174A" w14:textId="77777777" w:rsidR="001B18F8" w:rsidRDefault="001B18F8"/>
    <w:sectPr w:rsidR="001B1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B508C"/>
    <w:multiLevelType w:val="hybridMultilevel"/>
    <w:tmpl w:val="0DB64646"/>
    <w:lvl w:ilvl="0" w:tplc="303602A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</w:rPr>
    </w:lvl>
    <w:lvl w:ilvl="1" w:tplc="47E224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A3529"/>
    <w:multiLevelType w:val="hybridMultilevel"/>
    <w:tmpl w:val="D95C1A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F5"/>
    <w:rsid w:val="001B18F8"/>
    <w:rsid w:val="004B1C20"/>
    <w:rsid w:val="005A11FC"/>
    <w:rsid w:val="006D1CF8"/>
    <w:rsid w:val="007013F5"/>
    <w:rsid w:val="0081735E"/>
    <w:rsid w:val="00AF1884"/>
    <w:rsid w:val="00B24FC6"/>
    <w:rsid w:val="00BA2320"/>
    <w:rsid w:val="00BC4F67"/>
    <w:rsid w:val="00DC1E2B"/>
    <w:rsid w:val="00E10707"/>
    <w:rsid w:val="00F9739B"/>
    <w:rsid w:val="00FA26A7"/>
    <w:rsid w:val="00FC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03D06"/>
  <w15:chartTrackingRefBased/>
  <w15:docId w15:val="{7EB3AE40-CBAD-495F-AF0A-518F4188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13F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013F5"/>
    <w:pPr>
      <w:suppressAutoHyphens w:val="0"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70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pelikanoval</dc:creator>
  <cp:keywords/>
  <dc:description/>
  <cp:lastModifiedBy>Ivan Humhej</cp:lastModifiedBy>
  <cp:revision>12</cp:revision>
  <dcterms:created xsi:type="dcterms:W3CDTF">2020-08-18T23:41:00Z</dcterms:created>
  <dcterms:modified xsi:type="dcterms:W3CDTF">2020-08-19T05:17:00Z</dcterms:modified>
</cp:coreProperties>
</file>